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B9F" w:rsidRPr="00915332" w:rsidRDefault="001C5B9F" w:rsidP="007939D3">
      <w:pPr>
        <w:tabs>
          <w:tab w:val="left" w:pos="2040"/>
          <w:tab w:val="left" w:pos="2640"/>
          <w:tab w:val="left" w:pos="2880"/>
          <w:tab w:val="left" w:pos="3840"/>
          <w:tab w:val="left" w:pos="4800"/>
          <w:tab w:val="left" w:pos="5760"/>
          <w:tab w:val="left" w:pos="6720"/>
          <w:tab w:val="left" w:pos="9840"/>
          <w:tab w:val="left" w:pos="10920"/>
          <w:tab w:val="left" w:pos="11520"/>
        </w:tabs>
        <w:autoSpaceDE w:val="0"/>
        <w:autoSpaceDN w:val="0"/>
        <w:spacing w:line="360" w:lineRule="exact"/>
        <w:ind w:rightChars="-28" w:right="-67"/>
        <w:jc w:val="center"/>
        <w:textAlignment w:val="bottom"/>
        <w:rPr>
          <w:rFonts w:ascii="標楷體" w:eastAsia="標楷體" w:hAnsi="標楷體"/>
          <w:b/>
          <w:color w:val="000000" w:themeColor="text1"/>
          <w:sz w:val="32"/>
          <w:szCs w:val="32"/>
        </w:rPr>
      </w:pPr>
      <w:r w:rsidRPr="00915332">
        <w:rPr>
          <w:rFonts w:ascii="標楷體" w:eastAsia="標楷體" w:hAnsi="標楷體" w:hint="eastAsia"/>
          <w:b/>
          <w:color w:val="000000" w:themeColor="text1"/>
          <w:sz w:val="32"/>
          <w:szCs w:val="32"/>
        </w:rPr>
        <w:t>台</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灣</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區</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電</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機</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電</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子</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工</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業</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同</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業</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公</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會</w:t>
      </w:r>
    </w:p>
    <w:p w:rsidR="001C5B9F" w:rsidRPr="00915332" w:rsidRDefault="001C5B9F" w:rsidP="008B30C7">
      <w:pPr>
        <w:tabs>
          <w:tab w:val="left" w:pos="2040"/>
          <w:tab w:val="left" w:pos="2640"/>
          <w:tab w:val="left" w:pos="2880"/>
          <w:tab w:val="left" w:pos="3840"/>
          <w:tab w:val="left" w:pos="4800"/>
          <w:tab w:val="left" w:pos="5760"/>
          <w:tab w:val="left" w:pos="6720"/>
          <w:tab w:val="left" w:pos="9840"/>
          <w:tab w:val="left" w:pos="11520"/>
        </w:tabs>
        <w:autoSpaceDE w:val="0"/>
        <w:autoSpaceDN w:val="0"/>
        <w:spacing w:line="360" w:lineRule="exact"/>
        <w:ind w:left="-266" w:right="-284"/>
        <w:jc w:val="center"/>
        <w:textAlignment w:val="bottom"/>
        <w:rPr>
          <w:rFonts w:ascii="標楷體" w:eastAsia="標楷體" w:hAnsi="標楷體"/>
          <w:b/>
          <w:color w:val="000000" w:themeColor="text1"/>
          <w:sz w:val="28"/>
          <w:szCs w:val="28"/>
          <w:u w:val="single"/>
        </w:rPr>
      </w:pPr>
      <w:r w:rsidRPr="00915332">
        <w:rPr>
          <w:rFonts w:ascii="標楷體" w:eastAsia="標楷體" w:hAnsi="標楷體" w:hint="eastAsia"/>
          <w:b/>
          <w:color w:val="000000" w:themeColor="text1"/>
          <w:sz w:val="28"/>
          <w:szCs w:val="28"/>
          <w:u w:val="single"/>
        </w:rPr>
        <w:t>◎</w:t>
      </w:r>
      <w:r w:rsidR="008520E6" w:rsidRPr="00915332">
        <w:rPr>
          <w:rFonts w:ascii="標楷體" w:eastAsia="標楷體" w:hAnsi="標楷體" w:hint="eastAsia"/>
          <w:b/>
          <w:color w:val="000000" w:themeColor="text1"/>
          <w:sz w:val="28"/>
          <w:szCs w:val="28"/>
          <w:u w:val="single"/>
        </w:rPr>
        <w:t>歡迎參加</w:t>
      </w:r>
      <w:r w:rsidR="007F6AFD" w:rsidRPr="00915332">
        <w:rPr>
          <w:rFonts w:ascii="標楷體" w:eastAsia="標楷體" w:hAnsi="標楷體" w:hint="eastAsia"/>
          <w:b/>
          <w:color w:val="000000" w:themeColor="text1"/>
          <w:sz w:val="28"/>
          <w:szCs w:val="28"/>
          <w:u w:val="single"/>
        </w:rPr>
        <w:t>202</w:t>
      </w:r>
      <w:r w:rsidR="000E4E33" w:rsidRPr="00915332">
        <w:rPr>
          <w:rFonts w:ascii="標楷體" w:eastAsia="標楷體" w:hAnsi="標楷體"/>
          <w:b/>
          <w:color w:val="000000" w:themeColor="text1"/>
          <w:sz w:val="28"/>
          <w:szCs w:val="28"/>
          <w:u w:val="single"/>
        </w:rPr>
        <w:t>7</w:t>
      </w:r>
      <w:r w:rsidR="008520E6" w:rsidRPr="00915332">
        <w:rPr>
          <w:rFonts w:ascii="標楷體" w:eastAsia="標楷體" w:hAnsi="標楷體" w:hint="eastAsia"/>
          <w:b/>
          <w:color w:val="000000" w:themeColor="text1"/>
          <w:sz w:val="28"/>
          <w:szCs w:val="28"/>
          <w:u w:val="single"/>
        </w:rPr>
        <w:t>年本會</w:t>
      </w:r>
      <w:r w:rsidR="00691325" w:rsidRPr="00691325">
        <w:rPr>
          <w:rFonts w:ascii="標楷體" w:eastAsia="標楷體" w:hAnsi="標楷體" w:hint="eastAsia"/>
          <w:b/>
          <w:color w:val="FF0000"/>
          <w:sz w:val="28"/>
          <w:szCs w:val="28"/>
          <w:u w:val="single"/>
        </w:rPr>
        <w:t>(暫</w:t>
      </w:r>
      <w:r w:rsidR="00691325" w:rsidRPr="00691325">
        <w:rPr>
          <w:rFonts w:ascii="標楷體" w:eastAsia="標楷體" w:hAnsi="標楷體"/>
          <w:b/>
          <w:color w:val="FF0000"/>
          <w:sz w:val="28"/>
          <w:szCs w:val="28"/>
          <w:u w:val="single"/>
        </w:rPr>
        <w:t>定</w:t>
      </w:r>
      <w:r w:rsidR="00691325" w:rsidRPr="00691325">
        <w:rPr>
          <w:rFonts w:ascii="標楷體" w:eastAsia="標楷體" w:hAnsi="標楷體" w:hint="eastAsia"/>
          <w:b/>
          <w:color w:val="FF0000"/>
          <w:sz w:val="28"/>
          <w:szCs w:val="28"/>
          <w:u w:val="single"/>
        </w:rPr>
        <w:t>)</w:t>
      </w:r>
      <w:r w:rsidR="008520E6" w:rsidRPr="00915332">
        <w:rPr>
          <w:rFonts w:ascii="標楷體" w:eastAsia="標楷體" w:hAnsi="標楷體" w:hint="eastAsia"/>
          <w:b/>
          <w:color w:val="000000" w:themeColor="text1"/>
          <w:sz w:val="28"/>
          <w:szCs w:val="28"/>
          <w:u w:val="single"/>
        </w:rPr>
        <w:t>組團參加之海外國際專業展</w:t>
      </w:r>
      <w:r w:rsidRPr="00915332">
        <w:rPr>
          <w:rFonts w:ascii="標楷體" w:eastAsia="標楷體" w:hAnsi="標楷體" w:hint="eastAsia"/>
          <w:b/>
          <w:color w:val="000000" w:themeColor="text1"/>
          <w:sz w:val="28"/>
          <w:szCs w:val="28"/>
          <w:u w:val="single"/>
        </w:rPr>
        <w:t>◎</w:t>
      </w:r>
      <w:r w:rsidRPr="00915332">
        <w:rPr>
          <w:rFonts w:ascii="標楷體" w:eastAsia="標楷體" w:hAnsi="標楷體"/>
          <w:b/>
          <w:color w:val="000000" w:themeColor="text1"/>
          <w:sz w:val="28"/>
          <w:szCs w:val="28"/>
          <w:u w:val="single"/>
        </w:rPr>
        <w:t xml:space="preserve"> </w:t>
      </w:r>
    </w:p>
    <w:p w:rsidR="00563305" w:rsidRPr="00915332" w:rsidRDefault="00521E28" w:rsidP="00521E2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beforeLines="20" w:before="72" w:line="280" w:lineRule="exact"/>
        <w:ind w:rightChars="-143" w:right="-343"/>
        <w:textAlignment w:val="bottom"/>
        <w:rPr>
          <w:rFonts w:ascii="標楷體" w:eastAsia="標楷體" w:hAnsi="標楷體"/>
          <w:b/>
          <w:color w:val="000000" w:themeColor="text1"/>
          <w:sz w:val="22"/>
          <w:szCs w:val="22"/>
        </w:rPr>
      </w:pPr>
      <w:r w:rsidRPr="00915332">
        <w:rPr>
          <w:rFonts w:ascii="標楷體" w:eastAsia="標楷體" w:hAnsi="標楷體" w:hint="eastAsia"/>
          <w:b/>
          <w:color w:val="000000" w:themeColor="text1"/>
          <w:sz w:val="22"/>
          <w:szCs w:val="22"/>
        </w:rPr>
        <w:t>A</w:t>
      </w:r>
      <w:r w:rsidR="001C5B9F" w:rsidRPr="00915332">
        <w:rPr>
          <w:rFonts w:ascii="標楷體" w:eastAsia="標楷體" w:hAnsi="標楷體" w:hint="eastAsia"/>
          <w:b/>
          <w:color w:val="000000" w:themeColor="text1"/>
          <w:sz w:val="22"/>
          <w:szCs w:val="22"/>
        </w:rPr>
        <w:t>、海外參展團：本會將向有關單位申請補助款，優渥補助參展廠商</w:t>
      </w:r>
      <w:r w:rsidRPr="00915332">
        <w:rPr>
          <w:rFonts w:ascii="標楷體" w:eastAsia="標楷體" w:hAnsi="標楷體" w:hint="eastAsia"/>
          <w:b/>
          <w:color w:val="000000" w:themeColor="text1"/>
          <w:sz w:val="22"/>
          <w:szCs w:val="22"/>
        </w:rPr>
        <w:t xml:space="preserve">               </w:t>
      </w:r>
      <w:r w:rsidR="000E7DC1" w:rsidRPr="00915332">
        <w:rPr>
          <w:rFonts w:ascii="標楷體" w:eastAsia="標楷體" w:hAnsi="標楷體" w:hint="eastAsia"/>
          <w:b/>
          <w:color w:val="000000" w:themeColor="text1"/>
          <w:sz w:val="22"/>
          <w:szCs w:val="22"/>
        </w:rPr>
        <w:t xml:space="preserve"> </w:t>
      </w:r>
      <w:r w:rsidR="00140485" w:rsidRPr="00915332">
        <w:rPr>
          <w:rFonts w:ascii="標楷體" w:eastAsia="標楷體" w:hAnsi="標楷體" w:hint="eastAsia"/>
          <w:b/>
          <w:color w:val="000000" w:themeColor="text1"/>
          <w:sz w:val="22"/>
          <w:szCs w:val="22"/>
        </w:rPr>
        <w:t xml:space="preserve"> </w:t>
      </w:r>
      <w:r w:rsidR="008F7D29" w:rsidRPr="00915332">
        <w:rPr>
          <w:rFonts w:ascii="標楷體" w:eastAsia="標楷體" w:hAnsi="標楷體" w:hint="eastAsia"/>
          <w:b/>
          <w:color w:val="000000" w:themeColor="text1"/>
          <w:sz w:val="22"/>
          <w:szCs w:val="22"/>
        </w:rPr>
        <w:t xml:space="preserve">     </w:t>
      </w:r>
      <w:r w:rsidRPr="00915332">
        <w:rPr>
          <w:rFonts w:ascii="標楷體" w:eastAsia="標楷體" w:hAnsi="標楷體" w:hint="eastAsia"/>
          <w:color w:val="000000" w:themeColor="text1"/>
          <w:sz w:val="22"/>
          <w:szCs w:val="22"/>
        </w:rPr>
        <w:t>更新日期：</w:t>
      </w:r>
      <w:r w:rsidRPr="00915332">
        <w:rPr>
          <w:rFonts w:ascii="標楷體" w:eastAsia="標楷體" w:hAnsi="標楷體"/>
          <w:color w:val="000000" w:themeColor="text1"/>
          <w:sz w:val="22"/>
          <w:szCs w:val="22"/>
        </w:rPr>
        <w:t>1</w:t>
      </w:r>
      <w:r w:rsidR="00A63E6A" w:rsidRPr="00915332">
        <w:rPr>
          <w:rFonts w:ascii="標楷體" w:eastAsia="標楷體" w:hAnsi="標楷體" w:hint="eastAsia"/>
          <w:color w:val="000000" w:themeColor="text1"/>
          <w:sz w:val="22"/>
          <w:szCs w:val="22"/>
        </w:rPr>
        <w:t>1</w:t>
      </w:r>
      <w:r w:rsidR="00A0489A" w:rsidRPr="00915332">
        <w:rPr>
          <w:rFonts w:ascii="標楷體" w:eastAsia="標楷體" w:hAnsi="標楷體" w:hint="eastAsia"/>
          <w:color w:val="000000" w:themeColor="text1"/>
          <w:sz w:val="22"/>
          <w:szCs w:val="22"/>
        </w:rPr>
        <w:t>50</w:t>
      </w:r>
      <w:r w:rsidR="00DD2D96">
        <w:rPr>
          <w:rFonts w:ascii="標楷體" w:eastAsia="標楷體" w:hAnsi="標楷體"/>
          <w:color w:val="000000" w:themeColor="text1"/>
          <w:sz w:val="22"/>
          <w:szCs w:val="22"/>
        </w:rPr>
        <w:t>9</w:t>
      </w:r>
      <w:r w:rsidR="00F351EE">
        <w:rPr>
          <w:rFonts w:ascii="標楷體" w:eastAsia="標楷體" w:hAnsi="標楷體"/>
          <w:color w:val="000000" w:themeColor="text1"/>
          <w:sz w:val="22"/>
          <w:szCs w:val="22"/>
        </w:rPr>
        <w:t>1</w:t>
      </w:r>
      <w:r w:rsidR="00DD2D96">
        <w:rPr>
          <w:rFonts w:ascii="標楷體" w:eastAsia="標楷體" w:hAnsi="標楷體"/>
          <w:color w:val="000000" w:themeColor="text1"/>
          <w:sz w:val="22"/>
          <w:szCs w:val="22"/>
        </w:rPr>
        <w:t>5</w:t>
      </w:r>
      <w:bookmarkStart w:id="0" w:name="_GoBack"/>
      <w:bookmarkEnd w:id="0"/>
    </w:p>
    <w:tbl>
      <w:tblPr>
        <w:tblW w:w="1137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275"/>
        <w:gridCol w:w="426"/>
        <w:gridCol w:w="2977"/>
        <w:gridCol w:w="1842"/>
        <w:gridCol w:w="5251"/>
        <w:gridCol w:w="608"/>
      </w:tblGrid>
      <w:tr w:rsidR="007B05D8" w:rsidRPr="00915332" w:rsidTr="009177CB">
        <w:trPr>
          <w:cantSplit/>
          <w:trHeight w:val="102"/>
          <w:jc w:val="center"/>
        </w:trPr>
        <w:tc>
          <w:tcPr>
            <w:tcW w:w="275" w:type="dxa"/>
            <w:tcBorders>
              <w:top w:val="single" w:sz="12" w:space="0" w:color="000000"/>
              <w:bottom w:val="single" w:sz="12" w:space="0" w:color="000000"/>
            </w:tcBorders>
            <w:vAlign w:val="center"/>
          </w:tcPr>
          <w:p w:rsidR="001C5B9F" w:rsidRPr="00915332" w:rsidRDefault="001C5B9F"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r w:rsidRPr="00915332">
              <w:rPr>
                <w:rFonts w:ascii="標楷體" w:eastAsia="標楷體" w:hAnsi="標楷體"/>
                <w:b/>
                <w:color w:val="000000" w:themeColor="text1"/>
                <w:sz w:val="20"/>
              </w:rPr>
              <w:t>√</w:t>
            </w:r>
          </w:p>
        </w:tc>
        <w:tc>
          <w:tcPr>
            <w:tcW w:w="426" w:type="dxa"/>
            <w:tcBorders>
              <w:top w:val="single" w:sz="12" w:space="0" w:color="000000"/>
              <w:bottom w:val="single" w:sz="12" w:space="0" w:color="000000"/>
            </w:tcBorders>
            <w:vAlign w:val="center"/>
          </w:tcPr>
          <w:p w:rsidR="001C5B9F" w:rsidRPr="00915332" w:rsidRDefault="001C5B9F"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z w:val="20"/>
              </w:rPr>
            </w:pPr>
            <w:r w:rsidRPr="00915332">
              <w:rPr>
                <w:rFonts w:ascii="標楷體" w:eastAsia="標楷體" w:hAnsi="標楷體" w:hint="eastAsia"/>
                <w:b/>
                <w:color w:val="000000" w:themeColor="text1"/>
                <w:sz w:val="20"/>
              </w:rPr>
              <w:t>項</w:t>
            </w:r>
          </w:p>
        </w:tc>
        <w:tc>
          <w:tcPr>
            <w:tcW w:w="2977" w:type="dxa"/>
            <w:tcBorders>
              <w:top w:val="single" w:sz="12" w:space="0" w:color="000000"/>
              <w:bottom w:val="single" w:sz="12" w:space="0" w:color="000000"/>
            </w:tcBorders>
            <w:vAlign w:val="center"/>
          </w:tcPr>
          <w:p w:rsidR="001C5B9F" w:rsidRPr="00915332" w:rsidRDefault="001C5B9F" w:rsidP="00486A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jc w:val="center"/>
              <w:textAlignment w:val="bottom"/>
              <w:rPr>
                <w:rFonts w:ascii="標楷體" w:eastAsia="標楷體" w:hAnsi="標楷體"/>
                <w:b/>
                <w:color w:val="000000" w:themeColor="text1"/>
                <w:sz w:val="20"/>
              </w:rPr>
            </w:pPr>
            <w:r w:rsidRPr="00915332">
              <w:rPr>
                <w:rFonts w:ascii="標楷體" w:eastAsia="標楷體" w:hAnsi="標楷體" w:hint="eastAsia"/>
                <w:b/>
                <w:color w:val="000000" w:themeColor="text1"/>
                <w:sz w:val="20"/>
              </w:rPr>
              <w:t>參</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加</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海</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外</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展</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覽</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名</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稱</w:t>
            </w:r>
          </w:p>
        </w:tc>
        <w:tc>
          <w:tcPr>
            <w:tcW w:w="1842" w:type="dxa"/>
            <w:tcBorders>
              <w:top w:val="single" w:sz="12" w:space="0" w:color="000000"/>
              <w:bottom w:val="single" w:sz="12" w:space="0" w:color="000000"/>
            </w:tcBorders>
            <w:vAlign w:val="center"/>
          </w:tcPr>
          <w:p w:rsidR="001C5B9F" w:rsidRPr="00915332" w:rsidRDefault="001C5B9F"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z w:val="20"/>
              </w:rPr>
            </w:pPr>
            <w:r w:rsidRPr="00915332">
              <w:rPr>
                <w:rFonts w:ascii="標楷體" w:eastAsia="標楷體" w:hAnsi="標楷體" w:hint="eastAsia"/>
                <w:b/>
                <w:color w:val="000000" w:themeColor="text1"/>
                <w:sz w:val="20"/>
              </w:rPr>
              <w:t>日</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期</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、地</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點</w:t>
            </w:r>
          </w:p>
        </w:tc>
        <w:tc>
          <w:tcPr>
            <w:tcW w:w="5251" w:type="dxa"/>
            <w:tcBorders>
              <w:top w:val="single" w:sz="12" w:space="0" w:color="000000"/>
              <w:bottom w:val="single" w:sz="12" w:space="0" w:color="000000"/>
            </w:tcBorders>
            <w:vAlign w:val="center"/>
          </w:tcPr>
          <w:p w:rsidR="001C5B9F" w:rsidRPr="00915332" w:rsidRDefault="001C5B9F"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6"/>
                <w:sz w:val="18"/>
                <w:szCs w:val="18"/>
              </w:rPr>
            </w:pPr>
            <w:r w:rsidRPr="00915332">
              <w:rPr>
                <w:rFonts w:ascii="標楷體" w:eastAsia="標楷體" w:hAnsi="標楷體" w:hint="eastAsia"/>
                <w:b/>
                <w:color w:val="000000" w:themeColor="text1"/>
                <w:spacing w:val="-6"/>
                <w:sz w:val="18"/>
                <w:szCs w:val="18"/>
              </w:rPr>
              <w:t>主</w:t>
            </w:r>
            <w:r w:rsidRPr="00915332">
              <w:rPr>
                <w:rFonts w:ascii="標楷體" w:eastAsia="標楷體" w:hAnsi="標楷體"/>
                <w:b/>
                <w:color w:val="000000" w:themeColor="text1"/>
                <w:spacing w:val="-6"/>
                <w:sz w:val="18"/>
                <w:szCs w:val="18"/>
              </w:rPr>
              <w:t xml:space="preserve">    </w:t>
            </w:r>
            <w:r w:rsidRPr="00915332">
              <w:rPr>
                <w:rFonts w:ascii="標楷體" w:eastAsia="標楷體" w:hAnsi="標楷體" w:hint="eastAsia"/>
                <w:b/>
                <w:color w:val="000000" w:themeColor="text1"/>
                <w:spacing w:val="-6"/>
                <w:sz w:val="18"/>
                <w:szCs w:val="18"/>
              </w:rPr>
              <w:t>要</w:t>
            </w:r>
            <w:r w:rsidRPr="00915332">
              <w:rPr>
                <w:rFonts w:ascii="標楷體" w:eastAsia="標楷體" w:hAnsi="標楷體"/>
                <w:b/>
                <w:color w:val="000000" w:themeColor="text1"/>
                <w:spacing w:val="-6"/>
                <w:sz w:val="18"/>
                <w:szCs w:val="18"/>
              </w:rPr>
              <w:t xml:space="preserve">     </w:t>
            </w:r>
            <w:r w:rsidRPr="00915332">
              <w:rPr>
                <w:rFonts w:ascii="標楷體" w:eastAsia="標楷體" w:hAnsi="標楷體" w:hint="eastAsia"/>
                <w:b/>
                <w:color w:val="000000" w:themeColor="text1"/>
                <w:spacing w:val="-6"/>
                <w:sz w:val="18"/>
                <w:szCs w:val="18"/>
              </w:rPr>
              <w:t>展</w:t>
            </w:r>
            <w:r w:rsidRPr="00915332">
              <w:rPr>
                <w:rFonts w:ascii="標楷體" w:eastAsia="標楷體" w:hAnsi="標楷體"/>
                <w:b/>
                <w:color w:val="000000" w:themeColor="text1"/>
                <w:spacing w:val="-6"/>
                <w:sz w:val="18"/>
                <w:szCs w:val="18"/>
              </w:rPr>
              <w:t xml:space="preserve">    </w:t>
            </w:r>
            <w:r w:rsidRPr="00915332">
              <w:rPr>
                <w:rFonts w:ascii="標楷體" w:eastAsia="標楷體" w:hAnsi="標楷體" w:hint="eastAsia"/>
                <w:b/>
                <w:color w:val="000000" w:themeColor="text1"/>
                <w:spacing w:val="-6"/>
                <w:sz w:val="18"/>
                <w:szCs w:val="18"/>
              </w:rPr>
              <w:t>品</w:t>
            </w:r>
          </w:p>
        </w:tc>
        <w:tc>
          <w:tcPr>
            <w:tcW w:w="608" w:type="dxa"/>
            <w:tcBorders>
              <w:top w:val="single" w:sz="12" w:space="0" w:color="000000"/>
              <w:bottom w:val="single" w:sz="12" w:space="0" w:color="000000"/>
            </w:tcBorders>
            <w:vAlign w:val="center"/>
          </w:tcPr>
          <w:p w:rsidR="001C5B9F" w:rsidRPr="00915332" w:rsidRDefault="001C5B9F" w:rsidP="00232E38">
            <w:pPr>
              <w:spacing w:line="220" w:lineRule="exact"/>
              <w:ind w:rightChars="-25" w:right="-60"/>
              <w:jc w:val="center"/>
              <w:rPr>
                <w:rFonts w:ascii="標楷體" w:eastAsia="標楷體" w:hAnsi="標楷體"/>
                <w:b/>
                <w:color w:val="000000" w:themeColor="text1"/>
                <w:sz w:val="18"/>
                <w:szCs w:val="18"/>
              </w:rPr>
            </w:pPr>
            <w:r w:rsidRPr="00915332">
              <w:rPr>
                <w:rFonts w:ascii="標楷體" w:eastAsia="標楷體" w:hAnsi="標楷體" w:hint="eastAsia"/>
                <w:b/>
                <w:color w:val="000000" w:themeColor="text1"/>
                <w:sz w:val="18"/>
                <w:szCs w:val="18"/>
              </w:rPr>
              <w:t>承辦人</w:t>
            </w:r>
          </w:p>
        </w:tc>
      </w:tr>
      <w:tr w:rsidR="009177CB" w:rsidRPr="00915332" w:rsidTr="00183F1A">
        <w:trPr>
          <w:cantSplit/>
          <w:trHeight w:val="359"/>
          <w:jc w:val="center"/>
        </w:trPr>
        <w:tc>
          <w:tcPr>
            <w:tcW w:w="275" w:type="dxa"/>
            <w:tcBorders>
              <w:top w:val="single" w:sz="12" w:space="0" w:color="000000"/>
              <w:bottom w:val="single" w:sz="6" w:space="0" w:color="000000"/>
            </w:tcBorders>
            <w:vAlign w:val="center"/>
          </w:tcPr>
          <w:p w:rsidR="009177CB" w:rsidRPr="00915332" w:rsidRDefault="009177CB"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12" w:space="0" w:color="000000"/>
              <w:bottom w:val="single" w:sz="6" w:space="0" w:color="000000"/>
            </w:tcBorders>
            <w:vAlign w:val="center"/>
          </w:tcPr>
          <w:p w:rsidR="009177CB" w:rsidRPr="00915332" w:rsidRDefault="009177CB" w:rsidP="009177C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w:t>
            </w:r>
            <w:r w:rsidRPr="00915332">
              <w:rPr>
                <w:rFonts w:ascii="標楷體" w:eastAsia="標楷體" w:hAnsi="標楷體"/>
                <w:b/>
                <w:color w:val="000000" w:themeColor="text1"/>
                <w:spacing w:val="-10"/>
                <w:sz w:val="20"/>
              </w:rPr>
              <w:t>1</w:t>
            </w:r>
          </w:p>
        </w:tc>
        <w:tc>
          <w:tcPr>
            <w:tcW w:w="2977" w:type="dxa"/>
            <w:tcBorders>
              <w:top w:val="single" w:sz="12" w:space="0" w:color="000000"/>
              <w:bottom w:val="single" w:sz="6" w:space="0" w:color="000000"/>
            </w:tcBorders>
            <w:vAlign w:val="center"/>
          </w:tcPr>
          <w:p w:rsidR="00CD3D84" w:rsidRPr="00915332" w:rsidRDefault="009177CB"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美國消費電子展</w:t>
            </w:r>
          </w:p>
          <w:p w:rsidR="009177CB" w:rsidRPr="00915332" w:rsidRDefault="00CD3D84"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CES</w:t>
            </w:r>
          </w:p>
        </w:tc>
        <w:tc>
          <w:tcPr>
            <w:tcW w:w="1842" w:type="dxa"/>
            <w:tcBorders>
              <w:top w:val="single" w:sz="12" w:space="0" w:color="000000"/>
              <w:bottom w:val="single" w:sz="6" w:space="0" w:color="000000"/>
            </w:tcBorders>
            <w:vAlign w:val="center"/>
          </w:tcPr>
          <w:p w:rsidR="009177CB" w:rsidRPr="00915332" w:rsidRDefault="009177CB"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1月</w:t>
            </w:r>
            <w:r w:rsidR="008F1259" w:rsidRPr="00915332">
              <w:rPr>
                <w:rFonts w:ascii="標楷體" w:eastAsia="標楷體" w:hAnsi="標楷體" w:hint="eastAsia"/>
                <w:color w:val="000000" w:themeColor="text1"/>
                <w:sz w:val="20"/>
              </w:rPr>
              <w:t>6</w:t>
            </w:r>
            <w:r w:rsidR="00CF4367" w:rsidRPr="00915332">
              <w:rPr>
                <w:rFonts w:ascii="標楷體" w:eastAsia="標楷體" w:hAnsi="標楷體" w:hint="eastAsia"/>
                <w:color w:val="000000" w:themeColor="text1"/>
                <w:sz w:val="20"/>
              </w:rPr>
              <w:t>-</w:t>
            </w:r>
            <w:r w:rsidR="008F1259" w:rsidRPr="00915332">
              <w:rPr>
                <w:rFonts w:ascii="標楷體" w:eastAsia="標楷體" w:hAnsi="標楷體" w:hint="eastAsia"/>
                <w:color w:val="000000" w:themeColor="text1"/>
                <w:sz w:val="20"/>
              </w:rPr>
              <w:t>9</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(4</w:t>
            </w:r>
            <w:r w:rsidRPr="00915332">
              <w:rPr>
                <w:rFonts w:ascii="標楷體" w:eastAsia="標楷體" w:hAnsi="標楷體" w:hint="eastAsia"/>
                <w:color w:val="000000" w:themeColor="text1"/>
                <w:sz w:val="20"/>
              </w:rPr>
              <w:t>天</w:t>
            </w:r>
            <w:r w:rsidRPr="00915332">
              <w:rPr>
                <w:rFonts w:ascii="標楷體" w:eastAsia="標楷體" w:hAnsi="標楷體"/>
                <w:color w:val="000000" w:themeColor="text1"/>
                <w:sz w:val="20"/>
              </w:rPr>
              <w:t>)</w:t>
            </w:r>
          </w:p>
          <w:p w:rsidR="009177CB" w:rsidRPr="00915332" w:rsidRDefault="009636C2"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拉斯維加斯會展中心</w:t>
            </w:r>
          </w:p>
          <w:p w:rsidR="00687D23" w:rsidRPr="00915332" w:rsidRDefault="00687D23"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Las Vegas Convention Center</w:t>
            </w:r>
          </w:p>
        </w:tc>
        <w:tc>
          <w:tcPr>
            <w:tcW w:w="5251" w:type="dxa"/>
            <w:tcBorders>
              <w:top w:val="single" w:sz="12" w:space="0" w:color="000000"/>
              <w:bottom w:val="single" w:sz="6" w:space="0" w:color="000000"/>
            </w:tcBorders>
            <w:vAlign w:val="center"/>
          </w:tcPr>
          <w:p w:rsidR="009177CB" w:rsidRPr="00915332" w:rsidRDefault="009177CB" w:rsidP="00086A1D">
            <w:pPr>
              <w:tabs>
                <w:tab w:val="left" w:pos="960"/>
                <w:tab w:val="left" w:pos="1920"/>
                <w:tab w:val="left" w:pos="2880"/>
                <w:tab w:val="left" w:pos="3840"/>
                <w:tab w:val="left" w:pos="4805"/>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影視器材、電腦多媒體、有線無線通訊設備、家庭安全系統、消費及車用電子、自動控制等。</w:t>
            </w:r>
          </w:p>
        </w:tc>
        <w:tc>
          <w:tcPr>
            <w:tcW w:w="608" w:type="dxa"/>
            <w:tcBorders>
              <w:top w:val="single" w:sz="12" w:space="0" w:color="000000"/>
              <w:bottom w:val="single" w:sz="6" w:space="0" w:color="000000"/>
            </w:tcBorders>
            <w:vAlign w:val="center"/>
          </w:tcPr>
          <w:p w:rsidR="009177CB" w:rsidRPr="00915332" w:rsidRDefault="009177CB" w:rsidP="005E33DA">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9177CB" w:rsidRPr="00915332" w:rsidRDefault="009177CB" w:rsidP="005E33DA">
            <w:pPr>
              <w:spacing w:line="220" w:lineRule="exact"/>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EE65A7" w:rsidRPr="00915332" w:rsidTr="009177CB">
        <w:trPr>
          <w:cantSplit/>
          <w:trHeight w:val="359"/>
          <w:jc w:val="center"/>
        </w:trPr>
        <w:tc>
          <w:tcPr>
            <w:tcW w:w="275" w:type="dxa"/>
            <w:tcBorders>
              <w:top w:val="single" w:sz="6" w:space="0" w:color="000000"/>
              <w:bottom w:val="single" w:sz="6" w:space="0" w:color="000000"/>
            </w:tcBorders>
            <w:vAlign w:val="center"/>
          </w:tcPr>
          <w:p w:rsidR="00EE65A7" w:rsidRPr="00915332" w:rsidRDefault="00EE65A7"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EE65A7" w:rsidRPr="00915332" w:rsidRDefault="00EE65A7" w:rsidP="00192DFA">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A2</w:t>
            </w:r>
          </w:p>
        </w:tc>
        <w:tc>
          <w:tcPr>
            <w:tcW w:w="2977" w:type="dxa"/>
            <w:tcBorders>
              <w:top w:val="single" w:sz="6" w:space="0" w:color="000000"/>
              <w:bottom w:val="single" w:sz="6" w:space="0" w:color="000000"/>
            </w:tcBorders>
            <w:vAlign w:val="center"/>
          </w:tcPr>
          <w:p w:rsidR="00EE65A7" w:rsidRPr="00915332"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日本國際電子製造關連展</w:t>
            </w:r>
          </w:p>
          <w:p w:rsidR="00EE65A7" w:rsidRPr="00915332"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bCs/>
                <w:color w:val="000000" w:themeColor="text1"/>
                <w:sz w:val="20"/>
                <w:u w:val="none"/>
              </w:rPr>
              <w:t>N</w:t>
            </w:r>
            <w:r w:rsidRPr="00915332">
              <w:rPr>
                <w:rStyle w:val="a4"/>
                <w:rFonts w:ascii="標楷體" w:eastAsia="標楷體" w:hAnsi="標楷體" w:cs="Arial" w:hint="eastAsia"/>
                <w:bCs/>
                <w:color w:val="000000" w:themeColor="text1"/>
                <w:sz w:val="20"/>
                <w:u w:val="none"/>
              </w:rPr>
              <w:t>EPCON</w:t>
            </w:r>
            <w:r w:rsidRPr="00915332">
              <w:rPr>
                <w:rStyle w:val="a4"/>
                <w:rFonts w:ascii="標楷體" w:eastAsia="標楷體" w:hAnsi="標楷體" w:cs="Arial"/>
                <w:bCs/>
                <w:color w:val="000000" w:themeColor="text1"/>
                <w:sz w:val="20"/>
                <w:u w:val="none"/>
              </w:rPr>
              <w:t xml:space="preserve"> Japan </w:t>
            </w:r>
          </w:p>
        </w:tc>
        <w:tc>
          <w:tcPr>
            <w:tcW w:w="1842" w:type="dxa"/>
            <w:tcBorders>
              <w:top w:val="single" w:sz="6" w:space="0" w:color="000000"/>
              <w:bottom w:val="single" w:sz="6" w:space="0" w:color="000000"/>
            </w:tcBorders>
            <w:vAlign w:val="center"/>
          </w:tcPr>
          <w:p w:rsidR="00EE65A7" w:rsidRPr="00915332" w:rsidRDefault="002C3ECC"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2</w:t>
            </w:r>
            <w:r w:rsidR="00EE65A7" w:rsidRPr="00915332">
              <w:rPr>
                <w:rFonts w:ascii="標楷體" w:eastAsia="標楷體" w:hAnsi="標楷體" w:hint="eastAsia"/>
                <w:color w:val="000000" w:themeColor="text1"/>
                <w:sz w:val="20"/>
              </w:rPr>
              <w:t>月1</w:t>
            </w:r>
            <w:r w:rsidRPr="00915332">
              <w:rPr>
                <w:rFonts w:ascii="標楷體" w:eastAsia="標楷體" w:hAnsi="標楷體"/>
                <w:color w:val="000000" w:themeColor="text1"/>
                <w:sz w:val="20"/>
              </w:rPr>
              <w:t>7</w:t>
            </w:r>
            <w:r w:rsidR="00EE65A7" w:rsidRPr="00915332">
              <w:rPr>
                <w:rFonts w:ascii="標楷體" w:eastAsia="標楷體" w:hAnsi="標楷體" w:hint="eastAsia"/>
                <w:color w:val="000000" w:themeColor="text1"/>
                <w:sz w:val="20"/>
              </w:rPr>
              <w:t>-</w:t>
            </w:r>
            <w:r w:rsidRPr="00915332">
              <w:rPr>
                <w:rFonts w:ascii="標楷體" w:eastAsia="標楷體" w:hAnsi="標楷體"/>
                <w:color w:val="000000" w:themeColor="text1"/>
                <w:sz w:val="20"/>
              </w:rPr>
              <w:t>19</w:t>
            </w:r>
            <w:r w:rsidR="00EE65A7" w:rsidRPr="00915332">
              <w:rPr>
                <w:rFonts w:ascii="標楷體" w:eastAsia="標楷體" w:hAnsi="標楷體" w:hint="eastAsia"/>
                <w:color w:val="000000" w:themeColor="text1"/>
                <w:sz w:val="20"/>
              </w:rPr>
              <w:t>日</w:t>
            </w:r>
            <w:r w:rsidR="00EE65A7" w:rsidRPr="00915332">
              <w:rPr>
                <w:rFonts w:ascii="標楷體" w:eastAsia="標楷體" w:hAnsi="標楷體"/>
                <w:color w:val="000000" w:themeColor="text1"/>
                <w:sz w:val="20"/>
              </w:rPr>
              <w:t>(3</w:t>
            </w:r>
            <w:r w:rsidR="00EE65A7" w:rsidRPr="00915332">
              <w:rPr>
                <w:rFonts w:ascii="標楷體" w:eastAsia="標楷體" w:hAnsi="標楷體" w:hint="eastAsia"/>
                <w:color w:val="000000" w:themeColor="text1"/>
                <w:sz w:val="20"/>
              </w:rPr>
              <w:t>天</w:t>
            </w:r>
            <w:r w:rsidR="00EE65A7" w:rsidRPr="00915332">
              <w:rPr>
                <w:rFonts w:ascii="標楷體" w:eastAsia="標楷體" w:hAnsi="標楷體"/>
                <w:color w:val="000000" w:themeColor="text1"/>
                <w:sz w:val="20"/>
              </w:rPr>
              <w:t>)</w:t>
            </w:r>
          </w:p>
          <w:p w:rsidR="00EE65A7" w:rsidRPr="00915332"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東京國際展示場</w:t>
            </w:r>
          </w:p>
          <w:p w:rsidR="00EE65A7" w:rsidRPr="00915332"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Tokyo Big Sight</w:t>
            </w:r>
          </w:p>
        </w:tc>
        <w:tc>
          <w:tcPr>
            <w:tcW w:w="5251" w:type="dxa"/>
            <w:tcBorders>
              <w:top w:val="single" w:sz="6" w:space="0" w:color="000000"/>
              <w:bottom w:val="single" w:sz="6" w:space="0" w:color="000000"/>
            </w:tcBorders>
            <w:vAlign w:val="center"/>
          </w:tcPr>
          <w:p w:rsidR="00EE65A7" w:rsidRPr="00915332"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電子製程、檢測設備、IC封裝技術、電子元器件、印刷電路板、穿戴式裝置科技、精密、微細加工技術等。</w:t>
            </w:r>
          </w:p>
        </w:tc>
        <w:tc>
          <w:tcPr>
            <w:tcW w:w="608" w:type="dxa"/>
            <w:tcBorders>
              <w:top w:val="single" w:sz="6" w:space="0" w:color="000000"/>
              <w:bottom w:val="single" w:sz="6" w:space="0" w:color="000000"/>
            </w:tcBorders>
            <w:vAlign w:val="center"/>
          </w:tcPr>
          <w:p w:rsidR="00EE65A7" w:rsidRPr="00915332" w:rsidRDefault="00EE65A7" w:rsidP="00083FAA">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EE65A7" w:rsidRPr="00915332" w:rsidRDefault="00EE65A7" w:rsidP="00083FAA">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#245</w:t>
            </w:r>
          </w:p>
        </w:tc>
      </w:tr>
      <w:tr w:rsidR="002C3ECC" w:rsidRPr="00915332" w:rsidTr="009177CB">
        <w:trPr>
          <w:cantSplit/>
          <w:trHeight w:val="359"/>
          <w:jc w:val="center"/>
        </w:trPr>
        <w:tc>
          <w:tcPr>
            <w:tcW w:w="275"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A3</w:t>
            </w:r>
          </w:p>
        </w:tc>
        <w:tc>
          <w:tcPr>
            <w:tcW w:w="2977"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27"/>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textAlignment w:val="bottom"/>
              <w:rPr>
                <w:rFonts w:ascii="Arial" w:hAnsi="Arial" w:cs="Arial"/>
                <w:color w:val="000000" w:themeColor="text1"/>
                <w:spacing w:val="-6"/>
              </w:rPr>
            </w:pPr>
            <w:r w:rsidRPr="00915332">
              <w:rPr>
                <w:rStyle w:val="a4"/>
                <w:rFonts w:ascii="標楷體" w:eastAsia="標楷體" w:hAnsi="標楷體" w:cs="Arial"/>
                <w:bCs/>
                <w:color w:val="000000" w:themeColor="text1"/>
                <w:spacing w:val="-6"/>
                <w:sz w:val="20"/>
                <w:u w:val="none"/>
              </w:rPr>
              <w:t>印度國際電力電機暨工業電子展</w:t>
            </w:r>
          </w:p>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textAlignment w:val="bottom"/>
              <w:rPr>
                <w:rFonts w:ascii="Times New Roman" w:eastAsia="新細明體"/>
                <w:color w:val="000000" w:themeColor="text1"/>
                <w:sz w:val="20"/>
              </w:rPr>
            </w:pPr>
            <w:r w:rsidRPr="00915332">
              <w:rPr>
                <w:rStyle w:val="a4"/>
                <w:rFonts w:ascii="標楷體" w:eastAsia="標楷體" w:hAnsi="標楷體" w:cs="Arial"/>
                <w:bCs/>
                <w:color w:val="000000" w:themeColor="text1"/>
                <w:sz w:val="20"/>
                <w:u w:val="none"/>
              </w:rPr>
              <w:t>ELECRAMA</w:t>
            </w:r>
          </w:p>
        </w:tc>
        <w:tc>
          <w:tcPr>
            <w:tcW w:w="1842"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2月20</w:t>
            </w:r>
            <w:r w:rsidRPr="00915332">
              <w:rPr>
                <w:rFonts w:ascii="標楷體" w:eastAsia="標楷體" w:hAnsi="標楷體"/>
                <w:color w:val="000000" w:themeColor="text1"/>
                <w:sz w:val="20"/>
              </w:rPr>
              <w:t>-24</w:t>
            </w:r>
            <w:r w:rsidRPr="00915332">
              <w:rPr>
                <w:rFonts w:ascii="標楷體" w:eastAsia="標楷體" w:hAnsi="標楷體" w:hint="eastAsia"/>
                <w:color w:val="000000" w:themeColor="text1"/>
                <w:sz w:val="20"/>
              </w:rPr>
              <w:t>日(5天)</w:t>
            </w:r>
          </w:p>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大諾伊達</w:t>
            </w:r>
          </w:p>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Times New Roman" w:eastAsia="新細明體"/>
                <w:color w:val="000000" w:themeColor="text1"/>
                <w:sz w:val="20"/>
              </w:rPr>
            </w:pPr>
            <w:r w:rsidRPr="00915332">
              <w:rPr>
                <w:rFonts w:ascii="標楷體" w:eastAsia="標楷體" w:hAnsi="標楷體"/>
                <w:color w:val="000000" w:themeColor="text1"/>
                <w:sz w:val="20"/>
              </w:rPr>
              <w:t>India Expo Mart</w:t>
            </w:r>
          </w:p>
        </w:tc>
        <w:tc>
          <w:tcPr>
            <w:tcW w:w="5251"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5" w:right="36"/>
              <w:jc w:val="both"/>
              <w:textAlignment w:val="bottom"/>
              <w:rPr>
                <w:rFonts w:ascii="標楷體" w:eastAsia="標楷體" w:hAnsi="標楷體"/>
                <w:bCs/>
                <w:color w:val="000000" w:themeColor="text1"/>
                <w:spacing w:val="-8"/>
                <w:sz w:val="18"/>
                <w:szCs w:val="18"/>
              </w:rPr>
            </w:pPr>
            <w:r w:rsidRPr="00915332">
              <w:rPr>
                <w:rFonts w:ascii="標楷體" w:eastAsia="標楷體" w:hAnsi="標楷體"/>
                <w:bCs/>
                <w:color w:val="000000" w:themeColor="text1"/>
                <w:spacing w:val="-8"/>
                <w:sz w:val="18"/>
                <w:szCs w:val="18"/>
              </w:rPr>
              <w:t>交通及通訊機器及系統、監控系統及醫學設備、電腦軟硬體、各項工具機、測試儀器、配電設備、發電及傳輸設備</w:t>
            </w:r>
          </w:p>
        </w:tc>
        <w:tc>
          <w:tcPr>
            <w:tcW w:w="608" w:type="dxa"/>
            <w:tcBorders>
              <w:top w:val="single" w:sz="6" w:space="0" w:color="000000"/>
              <w:bottom w:val="single" w:sz="6" w:space="0" w:color="000000"/>
            </w:tcBorders>
            <w:vAlign w:val="center"/>
          </w:tcPr>
          <w:p w:rsidR="0057331A" w:rsidRPr="00915332" w:rsidRDefault="00B4645C" w:rsidP="0057331A">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應</w:t>
            </w:r>
            <w:r>
              <w:rPr>
                <w:rFonts w:ascii="標楷體" w:eastAsia="標楷體" w:hAnsi="標楷體"/>
                <w:color w:val="000000" w:themeColor="text1"/>
                <w:sz w:val="18"/>
                <w:szCs w:val="18"/>
              </w:rPr>
              <w:t>愷浩</w:t>
            </w:r>
          </w:p>
          <w:p w:rsidR="002C3ECC" w:rsidRPr="00915332" w:rsidRDefault="0057331A" w:rsidP="0057331A">
            <w:pPr>
              <w:tabs>
                <w:tab w:val="left" w:pos="960"/>
                <w:tab w:val="left" w:pos="1920"/>
                <w:tab w:val="left" w:pos="2372"/>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Cs/>
                <w:color w:val="000000" w:themeColor="text1"/>
                <w:spacing w:val="-8"/>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w:t>
            </w:r>
            <w:r w:rsidR="00B4645C">
              <w:rPr>
                <w:rFonts w:ascii="標楷體" w:eastAsia="標楷體" w:hAnsi="標楷體" w:hint="eastAsia"/>
                <w:color w:val="000000" w:themeColor="text1"/>
                <w:sz w:val="18"/>
                <w:szCs w:val="18"/>
              </w:rPr>
              <w:t>0</w:t>
            </w:r>
          </w:p>
        </w:tc>
      </w:tr>
      <w:tr w:rsidR="002C3ECC" w:rsidRPr="00915332" w:rsidTr="009177CB">
        <w:trPr>
          <w:cantSplit/>
          <w:trHeight w:val="359"/>
          <w:jc w:val="center"/>
        </w:trPr>
        <w:tc>
          <w:tcPr>
            <w:tcW w:w="275"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A4</w:t>
            </w:r>
          </w:p>
        </w:tc>
        <w:tc>
          <w:tcPr>
            <w:tcW w:w="2977"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泰國電子智慧製造系列展</w:t>
            </w:r>
          </w:p>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bCs/>
                <w:color w:val="000000" w:themeColor="text1"/>
                <w:sz w:val="20"/>
                <w:u w:val="none"/>
              </w:rPr>
              <w:t>Intelligent Asia Thailand</w:t>
            </w:r>
          </w:p>
        </w:tc>
        <w:tc>
          <w:tcPr>
            <w:tcW w:w="1842"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3月10-</w:t>
            </w:r>
            <w:r w:rsidRPr="00915332">
              <w:rPr>
                <w:rFonts w:ascii="標楷體" w:eastAsia="標楷體" w:hAnsi="標楷體"/>
                <w:bCs/>
                <w:color w:val="000000" w:themeColor="text1"/>
                <w:spacing w:val="-8"/>
                <w:sz w:val="20"/>
              </w:rPr>
              <w:t>12</w:t>
            </w:r>
            <w:r w:rsidRPr="00915332">
              <w:rPr>
                <w:rFonts w:ascii="標楷體" w:eastAsia="標楷體" w:hAnsi="標楷體" w:hint="eastAsia"/>
                <w:bCs/>
                <w:color w:val="000000" w:themeColor="text1"/>
                <w:spacing w:val="-8"/>
                <w:sz w:val="20"/>
              </w:rPr>
              <w:t>日(3天)</w:t>
            </w:r>
          </w:p>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曼谷國際展覽中心BITEC</w:t>
            </w:r>
          </w:p>
        </w:tc>
        <w:tc>
          <w:tcPr>
            <w:tcW w:w="5251"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半導體製造(晶片/封裝測試等)、電子組件(連接器/電阻/電容等)、電子設備製造服務(EMS)、電子材料製造(半導體/導電/絕緣材料等)、光電產品(光學設備/測試/薄膜製程等)。</w:t>
            </w:r>
          </w:p>
        </w:tc>
        <w:tc>
          <w:tcPr>
            <w:tcW w:w="608" w:type="dxa"/>
            <w:tcBorders>
              <w:top w:val="single" w:sz="6" w:space="0" w:color="000000"/>
              <w:bottom w:val="single" w:sz="6" w:space="0" w:color="000000"/>
            </w:tcBorders>
            <w:vAlign w:val="center"/>
          </w:tcPr>
          <w:p w:rsidR="002C3ECC" w:rsidRPr="00915332" w:rsidRDefault="002C3ECC" w:rsidP="002C3ECC">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2C3ECC" w:rsidRPr="00915332" w:rsidRDefault="002C3ECC" w:rsidP="002C3ECC">
            <w:pPr>
              <w:spacing w:line="220" w:lineRule="exact"/>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B8642E" w:rsidRPr="00915332" w:rsidTr="009177CB">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A5</w:t>
            </w:r>
          </w:p>
        </w:tc>
        <w:tc>
          <w:tcPr>
            <w:tcW w:w="2977"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法國全球工業展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Global Industrie</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z w:val="20"/>
              </w:rPr>
              <w:t>3</w:t>
            </w:r>
            <w:r w:rsidRPr="00915332">
              <w:rPr>
                <w:rFonts w:ascii="標楷體" w:eastAsia="標楷體" w:hAnsi="標楷體" w:hint="eastAsia"/>
                <w:color w:val="000000" w:themeColor="text1"/>
                <w:spacing w:val="-4"/>
                <w:sz w:val="20"/>
              </w:rPr>
              <w:t>月15-</w:t>
            </w:r>
            <w:r w:rsidRPr="00915332">
              <w:rPr>
                <w:rFonts w:ascii="標楷體" w:eastAsia="標楷體" w:hAnsi="標楷體"/>
                <w:color w:val="000000" w:themeColor="text1"/>
                <w:spacing w:val="-4"/>
                <w:sz w:val="20"/>
              </w:rPr>
              <w:t>18</w:t>
            </w:r>
            <w:r w:rsidRPr="00915332">
              <w:rPr>
                <w:rFonts w:ascii="標楷體" w:eastAsia="標楷體" w:hAnsi="標楷體" w:hint="eastAsia"/>
                <w:color w:val="000000" w:themeColor="text1"/>
                <w:spacing w:val="-4"/>
                <w:sz w:val="20"/>
              </w:rPr>
              <w:t>日(4天)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Microsoft YaHei" w:eastAsiaTheme="minorEastAsia" w:hAnsi="Microsoft YaHei" w:cs="Microsoft YaHei"/>
                <w:color w:val="000000" w:themeColor="text1"/>
                <w:spacing w:val="-4"/>
                <w:sz w:val="20"/>
              </w:rPr>
            </w:pPr>
            <w:r w:rsidRPr="00915332">
              <w:rPr>
                <w:rFonts w:ascii="標楷體" w:eastAsia="標楷體" w:hAnsi="標楷體" w:hint="eastAsia"/>
                <w:color w:val="000000" w:themeColor="text1"/>
                <w:spacing w:val="-4"/>
                <w:sz w:val="20"/>
              </w:rPr>
              <w:t>法國里</w:t>
            </w:r>
            <w:r w:rsidRPr="00915332">
              <w:rPr>
                <w:rFonts w:ascii="標楷體" w:eastAsia="標楷體" w:hAnsi="標楷體" w:cs="標楷體" w:hint="eastAsia"/>
                <w:color w:val="000000" w:themeColor="text1"/>
                <w:spacing w:val="-4"/>
                <w:sz w:val="20"/>
              </w:rPr>
              <w:t>昂</w:t>
            </w:r>
            <w:r w:rsidRPr="00915332">
              <w:rPr>
                <w:rFonts w:ascii="標楷體" w:eastAsia="標楷體" w:hAnsi="標楷體"/>
                <w:color w:val="000000" w:themeColor="text1"/>
                <w:spacing w:val="-4"/>
                <w:sz w:val="20"/>
              </w:rPr>
              <w:t>EUREXPO</w:t>
            </w:r>
            <w:r w:rsidRPr="00915332">
              <w:rPr>
                <w:rFonts w:ascii="標楷體" w:eastAsia="標楷體" w:hAnsi="標楷體" w:hint="eastAsia"/>
                <w:color w:val="000000" w:themeColor="text1"/>
                <w:spacing w:val="-4"/>
                <w:sz w:val="20"/>
              </w:rPr>
              <w:t>展覽中</w:t>
            </w:r>
            <w:r w:rsidRPr="00915332">
              <w:rPr>
                <w:rFonts w:ascii="Microsoft YaHei" w:eastAsia="Microsoft YaHei" w:hAnsi="Microsoft YaHei" w:cs="Microsoft YaHei" w:hint="eastAsia"/>
                <w:color w:val="000000" w:themeColor="text1"/>
                <w:spacing w:val="-4"/>
                <w:sz w:val="20"/>
              </w:rPr>
              <w:t>⼼</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pacing w:val="-4"/>
                <w:sz w:val="20"/>
              </w:rPr>
              <w:t>EUREXPO LYON</w:t>
            </w:r>
          </w:p>
        </w:tc>
        <w:tc>
          <w:tcPr>
            <w:tcW w:w="5251" w:type="dxa"/>
            <w:tcBorders>
              <w:top w:val="single" w:sz="6" w:space="0" w:color="000000"/>
              <w:bottom w:val="single" w:sz="6" w:space="0" w:color="000000"/>
            </w:tcBorders>
            <w:vAlign w:val="center"/>
          </w:tcPr>
          <w:p w:rsidR="00B8642E" w:rsidRPr="00915332" w:rsidRDefault="00B8642E" w:rsidP="00B8642E">
            <w:pPr>
              <w:autoSpaceDE w:val="0"/>
              <w:autoSpaceDN w:val="0"/>
              <w:spacing w:line="220" w:lineRule="exact"/>
              <w:ind w:rightChars="15" w:right="36"/>
              <w:jc w:val="both"/>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工業自動化相關電機電子零件組、工業自動化相關半成品、控制元件、工業自動化相關橡塑膠成形產品、工業自動化金屬零組件鑄/鍛造產品及表面處理產品等。</w:t>
            </w:r>
          </w:p>
        </w:tc>
        <w:tc>
          <w:tcPr>
            <w:tcW w:w="608" w:type="dxa"/>
            <w:tcBorders>
              <w:top w:val="single" w:sz="6" w:space="0" w:color="000000"/>
              <w:bottom w:val="single" w:sz="6" w:space="0" w:color="000000"/>
            </w:tcBorders>
            <w:vAlign w:val="center"/>
          </w:tcPr>
          <w:p w:rsidR="00B8642E" w:rsidRDefault="00B4645C" w:rsidP="00B8642E">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應愷</w:t>
            </w:r>
            <w:r>
              <w:rPr>
                <w:rFonts w:ascii="標楷體" w:eastAsia="標楷體" w:hAnsi="標楷體"/>
                <w:color w:val="000000" w:themeColor="text1"/>
                <w:sz w:val="18"/>
                <w:szCs w:val="18"/>
              </w:rPr>
              <w:t>浩</w:t>
            </w:r>
          </w:p>
          <w:p w:rsidR="00B4645C" w:rsidRPr="00915332" w:rsidRDefault="00B4645C" w:rsidP="00B8642E">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#240</w:t>
            </w:r>
          </w:p>
        </w:tc>
      </w:tr>
      <w:tr w:rsidR="00B8642E" w:rsidRPr="00915332" w:rsidTr="009177CB">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A6</w:t>
            </w:r>
          </w:p>
        </w:tc>
        <w:tc>
          <w:tcPr>
            <w:tcW w:w="2977"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歐洲</w:t>
            </w:r>
            <w:r w:rsidRPr="00915332">
              <w:rPr>
                <w:rStyle w:val="a4"/>
                <w:rFonts w:ascii="標楷體" w:eastAsia="標楷體" w:hAnsi="標楷體" w:cs="Arial"/>
                <w:bCs/>
                <w:color w:val="000000" w:themeColor="text1"/>
                <w:sz w:val="20"/>
                <w:u w:val="none"/>
              </w:rPr>
              <w:t>海陸空無人載具及自駕系統產業鏈展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bCs/>
                <w:color w:val="000000" w:themeColor="text1"/>
                <w:sz w:val="20"/>
                <w:u w:val="none"/>
              </w:rPr>
              <w:t>XPONENTIAL EUROPE</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3月16-</w:t>
            </w:r>
            <w:r w:rsidRPr="00915332">
              <w:rPr>
                <w:rFonts w:ascii="標楷體" w:eastAsia="標楷體" w:hAnsi="標楷體"/>
                <w:color w:val="000000" w:themeColor="text1"/>
                <w:spacing w:val="-4"/>
                <w:sz w:val="20"/>
              </w:rPr>
              <w:t>18</w:t>
            </w:r>
            <w:r w:rsidRPr="00915332">
              <w:rPr>
                <w:rFonts w:ascii="標楷體" w:eastAsia="標楷體" w:hAnsi="標楷體" w:hint="eastAsia"/>
                <w:color w:val="000000" w:themeColor="text1"/>
                <w:spacing w:val="-4"/>
                <w:sz w:val="20"/>
              </w:rPr>
              <w:t>日(3天)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杜塞道夫展覽館</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pacing w:val="-4"/>
                <w:sz w:val="20"/>
              </w:rPr>
              <w:t>Messe Düsseldorf</w:t>
            </w:r>
          </w:p>
        </w:tc>
        <w:tc>
          <w:tcPr>
            <w:tcW w:w="5251" w:type="dxa"/>
            <w:tcBorders>
              <w:top w:val="single" w:sz="6" w:space="0" w:color="000000"/>
              <w:bottom w:val="single" w:sz="6" w:space="0" w:color="000000"/>
            </w:tcBorders>
            <w:vAlign w:val="center"/>
          </w:tcPr>
          <w:p w:rsidR="00B8642E" w:rsidRPr="00915332" w:rsidRDefault="00B8642E" w:rsidP="00B8642E">
            <w:pPr>
              <w:autoSpaceDE w:val="0"/>
              <w:autoSpaceDN w:val="0"/>
              <w:spacing w:line="220" w:lineRule="exact"/>
              <w:ind w:rightChars="-9" w:right="-22"/>
              <w:textAlignment w:val="bottom"/>
              <w:rPr>
                <w:rFonts w:ascii="標楷體" w:eastAsia="標楷體" w:hAnsi="標楷體"/>
                <w:color w:val="000000" w:themeColor="text1"/>
                <w:spacing w:val="-4"/>
                <w:sz w:val="20"/>
              </w:rPr>
            </w:pPr>
            <w:r w:rsidRPr="00915332">
              <w:rPr>
                <w:rFonts w:ascii="標楷體" w:eastAsia="標楷體" w:hAnsi="標楷體"/>
                <w:bCs/>
                <w:color w:val="000000" w:themeColor="text1"/>
                <w:spacing w:val="-8"/>
                <w:sz w:val="20"/>
              </w:rPr>
              <w:t>自動化車輛</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固定翼飛機</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地面機器人</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海面車輛</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旋翼飛機</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水下航行器</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相機/成像/激光雷達/視覺</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芯片/處理器</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通訊系統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計算機/硬件/軟件系統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電氣/電氣裝配/電子</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引擎</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飛行控制系統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全球定位系統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發射和回收系統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電機控制器</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導航系統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有效載荷</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動力和燃料系統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螺旋槳/推進/傳輸</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雷達/非視覺傳感器</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安全系統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數據存儲/數據管理/數據分析/雲服務</w:t>
            </w:r>
            <w:r w:rsidRPr="00915332">
              <w:rPr>
                <w:rFonts w:ascii="標楷體" w:eastAsia="標楷體" w:hAnsi="標楷體" w:hint="eastAsia"/>
                <w:bCs/>
                <w:color w:val="000000" w:themeColor="text1"/>
                <w:spacing w:val="-8"/>
                <w:sz w:val="20"/>
              </w:rPr>
              <w:t>等。</w:t>
            </w:r>
          </w:p>
        </w:tc>
        <w:tc>
          <w:tcPr>
            <w:tcW w:w="608"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B8642E" w:rsidRPr="00915332" w:rsidRDefault="00B8642E" w:rsidP="007A1C1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w:t>
            </w:r>
            <w:r w:rsidR="007A1C14">
              <w:rPr>
                <w:rFonts w:ascii="標楷體" w:eastAsia="標楷體" w:hAnsi="標楷體"/>
                <w:color w:val="000000" w:themeColor="text1"/>
                <w:sz w:val="18"/>
                <w:szCs w:val="18"/>
              </w:rPr>
              <w:t>7</w:t>
            </w:r>
          </w:p>
        </w:tc>
      </w:tr>
      <w:tr w:rsidR="00B8642E" w:rsidRPr="00915332" w:rsidTr="009177CB">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A7</w:t>
            </w:r>
          </w:p>
        </w:tc>
        <w:tc>
          <w:tcPr>
            <w:tcW w:w="2977"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日本關東國際智慧能源週</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World Smart Energy Week</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3月2</w:t>
            </w:r>
            <w:r w:rsidRPr="00915332">
              <w:rPr>
                <w:rFonts w:ascii="標楷體" w:eastAsia="標楷體" w:hAnsi="標楷體"/>
                <w:color w:val="000000" w:themeColor="text1"/>
                <w:spacing w:val="-4"/>
                <w:sz w:val="20"/>
              </w:rPr>
              <w:t>4</w:t>
            </w:r>
            <w:r w:rsidRPr="00915332">
              <w:rPr>
                <w:rFonts w:ascii="標楷體" w:eastAsia="標楷體" w:hAnsi="標楷體" w:hint="eastAsia"/>
                <w:color w:val="000000" w:themeColor="text1"/>
                <w:spacing w:val="-4"/>
                <w:sz w:val="20"/>
              </w:rPr>
              <w:t>-</w:t>
            </w:r>
            <w:r w:rsidRPr="00915332">
              <w:rPr>
                <w:rFonts w:ascii="標楷體" w:eastAsia="標楷體" w:hAnsi="標楷體"/>
                <w:color w:val="000000" w:themeColor="text1"/>
                <w:spacing w:val="-4"/>
                <w:sz w:val="20"/>
              </w:rPr>
              <w:t>26</w:t>
            </w:r>
            <w:r w:rsidRPr="00915332">
              <w:rPr>
                <w:rFonts w:ascii="標楷體" w:eastAsia="標楷體" w:hAnsi="標楷體" w:hint="eastAsia"/>
                <w:color w:val="000000" w:themeColor="text1"/>
                <w:spacing w:val="-4"/>
                <w:sz w:val="20"/>
              </w:rPr>
              <w:t>日(3天)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東京國際展示場</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z w:val="20"/>
              </w:rPr>
              <w:t>Tokyo Big Sight</w:t>
            </w:r>
          </w:p>
        </w:tc>
        <w:tc>
          <w:tcPr>
            <w:tcW w:w="5251" w:type="dxa"/>
            <w:tcBorders>
              <w:top w:val="single" w:sz="6" w:space="0" w:color="000000"/>
              <w:bottom w:val="single" w:sz="6" w:space="0" w:color="000000"/>
            </w:tcBorders>
            <w:vAlign w:val="center"/>
          </w:tcPr>
          <w:p w:rsidR="00B8642E" w:rsidRPr="00915332" w:rsidRDefault="00B8642E" w:rsidP="00B8642E">
            <w:pPr>
              <w:autoSpaceDE w:val="0"/>
              <w:autoSpaceDN w:val="0"/>
              <w:spacing w:line="220" w:lineRule="exact"/>
              <w:textAlignment w:val="auto"/>
              <w:rPr>
                <w:rFonts w:ascii="標楷體" w:eastAsia="標楷體" w:hAnsi="標楷體"/>
                <w:color w:val="000000" w:themeColor="text1"/>
                <w:spacing w:val="-4"/>
                <w:sz w:val="20"/>
              </w:rPr>
            </w:pPr>
            <w:r w:rsidRPr="00915332">
              <w:rPr>
                <w:rFonts w:ascii="標楷體" w:eastAsia="標楷體" w:hAnsi="標楷體" w:hint="eastAsia"/>
                <w:bCs/>
                <w:color w:val="000000" w:themeColor="text1"/>
                <w:spacing w:val="-8"/>
                <w:sz w:val="20"/>
              </w:rPr>
              <w:t>功率元件、模組、晶片、繼電器、配電變壓器、非晶質鐵芯、聚合物避雷器、熔絲鏈開關、高壓電纜接頭、分離接頭、</w:t>
            </w:r>
            <w:r w:rsidRPr="00915332">
              <w:rPr>
                <w:rFonts w:ascii="標楷體" w:eastAsia="標楷體" w:hAnsi="標楷體"/>
                <w:bCs/>
                <w:color w:val="000000" w:themeColor="text1"/>
                <w:spacing w:val="-8"/>
                <w:sz w:val="20"/>
              </w:rPr>
              <w:t>IBE-418A, IBE 120 C-CE, IBE120 C-UL, IBE-836 D, IBE-240A, IBE-261A</w:t>
            </w:r>
            <w:r w:rsidRPr="00915332">
              <w:rPr>
                <w:rFonts w:ascii="標楷體" w:eastAsia="標楷體" w:hAnsi="標楷體" w:hint="eastAsia"/>
                <w:bCs/>
                <w:color w:val="000000" w:themeColor="text1"/>
                <w:spacing w:val="-8"/>
                <w:sz w:val="20"/>
              </w:rPr>
              <w:t>等。</w:t>
            </w:r>
          </w:p>
        </w:tc>
        <w:tc>
          <w:tcPr>
            <w:tcW w:w="608"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#245</w:t>
            </w:r>
          </w:p>
        </w:tc>
      </w:tr>
      <w:tr w:rsidR="00B8642E" w:rsidRPr="00915332" w:rsidTr="009177CB">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A8</w:t>
            </w:r>
          </w:p>
        </w:tc>
        <w:tc>
          <w:tcPr>
            <w:tcW w:w="2977"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textAlignment w:val="bottom"/>
              <w:rPr>
                <w:rStyle w:val="a4"/>
                <w:rFonts w:ascii="標楷體" w:eastAsia="標楷體" w:hAnsi="標楷體" w:cs="Arial"/>
                <w:color w:val="000000" w:themeColor="text1"/>
                <w:sz w:val="20"/>
                <w:u w:val="none"/>
              </w:rPr>
            </w:pPr>
            <w:r w:rsidRPr="00915332">
              <w:rPr>
                <w:rStyle w:val="a4"/>
                <w:rFonts w:ascii="標楷體" w:eastAsia="標楷體" w:hAnsi="標楷體" w:cs="Arial" w:hint="eastAsia"/>
                <w:color w:val="000000" w:themeColor="text1"/>
                <w:sz w:val="20"/>
                <w:u w:val="none"/>
              </w:rPr>
              <w:t>泰國國際汽車零配件展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textAlignment w:val="bottom"/>
              <w:rPr>
                <w:rStyle w:val="a4"/>
                <w:rFonts w:ascii="標楷體" w:eastAsia="標楷體" w:hAnsi="標楷體" w:cs="Arial"/>
                <w:color w:val="000000" w:themeColor="text1"/>
                <w:sz w:val="20"/>
                <w:u w:val="none"/>
              </w:rPr>
            </w:pPr>
            <w:r w:rsidRPr="00915332">
              <w:rPr>
                <w:rStyle w:val="a4"/>
                <w:rFonts w:ascii="標楷體" w:eastAsia="標楷體" w:hAnsi="標楷體" w:cs="Arial"/>
                <w:color w:val="000000" w:themeColor="text1"/>
                <w:sz w:val="20"/>
                <w:u w:val="none"/>
              </w:rPr>
              <w:t>TAPA</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4月1~</w:t>
            </w:r>
            <w:r w:rsidRPr="00915332">
              <w:rPr>
                <w:rFonts w:ascii="標楷體" w:eastAsia="標楷體" w:hAnsi="標楷體"/>
                <w:color w:val="000000" w:themeColor="text1"/>
                <w:sz w:val="20"/>
              </w:rPr>
              <w:t>3</w:t>
            </w:r>
            <w:r w:rsidRPr="00915332">
              <w:rPr>
                <w:rFonts w:ascii="標楷體" w:eastAsia="標楷體" w:hAnsi="標楷體" w:hint="eastAsia"/>
                <w:color w:val="000000" w:themeColor="text1"/>
                <w:sz w:val="20"/>
              </w:rPr>
              <w:t>日(4天)</w:t>
            </w:r>
          </w:p>
          <w:p w:rsidR="00B8642E" w:rsidRPr="00915332" w:rsidRDefault="00B8642E" w:rsidP="00B8642E">
            <w:pPr>
              <w:tabs>
                <w:tab w:val="num" w:pos="600"/>
              </w:tabs>
              <w:spacing w:line="220" w:lineRule="exact"/>
              <w:rPr>
                <w:rFonts w:ascii="標楷體" w:eastAsia="標楷體" w:hAnsi="標楷體"/>
                <w:color w:val="000000" w:themeColor="text1"/>
                <w:sz w:val="20"/>
              </w:rPr>
            </w:pPr>
            <w:r w:rsidRPr="00915332">
              <w:rPr>
                <w:rFonts w:ascii="標楷體" w:eastAsia="標楷體" w:hAnsi="標楷體" w:hint="eastAsia"/>
                <w:color w:val="000000" w:themeColor="text1"/>
                <w:sz w:val="20"/>
              </w:rPr>
              <w:t>曼谷國際展覽中心(BITEC)</w:t>
            </w:r>
          </w:p>
        </w:tc>
        <w:tc>
          <w:tcPr>
            <w:tcW w:w="5251" w:type="dxa"/>
            <w:tcBorders>
              <w:top w:val="single" w:sz="6" w:space="0" w:color="000000"/>
              <w:bottom w:val="single" w:sz="6" w:space="0" w:color="000000"/>
            </w:tcBorders>
            <w:vAlign w:val="center"/>
          </w:tcPr>
          <w:p w:rsidR="00B8642E" w:rsidRPr="00915332" w:rsidRDefault="00B8642E" w:rsidP="00B8642E">
            <w:pPr>
              <w:spacing w:line="240" w:lineRule="exact"/>
              <w:jc w:val="both"/>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整車、汽車零件、汽車配件、各種汽車潤滑劑及相關產品、汽車維修工具與相關服務、汽車製造設備與機械及其他</w:t>
            </w:r>
          </w:p>
        </w:tc>
        <w:tc>
          <w:tcPr>
            <w:tcW w:w="608" w:type="dxa"/>
            <w:tcBorders>
              <w:top w:val="single" w:sz="6" w:space="0" w:color="000000"/>
              <w:bottom w:val="single" w:sz="6" w:space="0" w:color="000000"/>
            </w:tcBorders>
            <w:vAlign w:val="center"/>
          </w:tcPr>
          <w:p w:rsidR="0057331A" w:rsidRPr="00915332" w:rsidRDefault="0057331A" w:rsidP="0057331A">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B8642E" w:rsidRPr="00915332" w:rsidRDefault="0057331A" w:rsidP="0057331A">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B8642E" w:rsidRPr="00915332" w:rsidTr="009177CB">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b/>
                <w:color w:val="000000" w:themeColor="text1"/>
                <w:spacing w:val="-10"/>
                <w:sz w:val="20"/>
              </w:rPr>
              <w:t>A</w:t>
            </w:r>
            <w:r w:rsidRPr="00915332">
              <w:rPr>
                <w:rFonts w:ascii="標楷體" w:eastAsia="標楷體" w:hAnsi="標楷體" w:hint="eastAsia"/>
                <w:b/>
                <w:color w:val="000000" w:themeColor="text1"/>
                <w:spacing w:val="-10"/>
                <w:sz w:val="20"/>
              </w:rPr>
              <w:t>9</w:t>
            </w:r>
          </w:p>
        </w:tc>
        <w:tc>
          <w:tcPr>
            <w:tcW w:w="2977"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印尼國際電子暨零組件展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pacing w:val="-4"/>
                <w:sz w:val="20"/>
              </w:rPr>
              <w:t>INATRONICS</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pacing w:val="-10"/>
                <w:sz w:val="20"/>
              </w:rPr>
              <w:t>4月2</w:t>
            </w:r>
            <w:r w:rsidRPr="00915332">
              <w:rPr>
                <w:rFonts w:ascii="標楷體" w:eastAsia="標楷體" w:hAnsi="標楷體"/>
                <w:color w:val="000000" w:themeColor="text1"/>
                <w:spacing w:val="-10"/>
                <w:sz w:val="20"/>
              </w:rPr>
              <w:t>1</w:t>
            </w:r>
            <w:r w:rsidRPr="00915332">
              <w:rPr>
                <w:rFonts w:ascii="標楷體" w:eastAsia="標楷體" w:hAnsi="標楷體" w:hint="eastAsia"/>
                <w:color w:val="000000" w:themeColor="text1"/>
                <w:spacing w:val="-10"/>
                <w:sz w:val="20"/>
              </w:rPr>
              <w:t>-</w:t>
            </w:r>
            <w:r w:rsidRPr="00915332">
              <w:rPr>
                <w:rFonts w:ascii="標楷體" w:eastAsia="標楷體" w:hAnsi="標楷體"/>
                <w:color w:val="000000" w:themeColor="text1"/>
                <w:spacing w:val="-10"/>
                <w:sz w:val="20"/>
              </w:rPr>
              <w:t>23</w:t>
            </w:r>
            <w:r w:rsidRPr="00915332">
              <w:rPr>
                <w:rFonts w:ascii="標楷體" w:eastAsia="標楷體" w:hAnsi="標楷體" w:hint="eastAsia"/>
                <w:color w:val="000000" w:themeColor="text1"/>
                <w:spacing w:val="-10"/>
                <w:sz w:val="20"/>
              </w:rPr>
              <w:t>日</w:t>
            </w:r>
            <w:r w:rsidRPr="00915332">
              <w:rPr>
                <w:rFonts w:ascii="標楷體" w:eastAsia="標楷體" w:hAnsi="標楷體"/>
                <w:color w:val="000000" w:themeColor="text1"/>
                <w:spacing w:val="-10"/>
                <w:sz w:val="20"/>
              </w:rPr>
              <w:t>(3</w:t>
            </w:r>
            <w:r w:rsidRPr="00915332">
              <w:rPr>
                <w:rFonts w:ascii="標楷體" w:eastAsia="標楷體" w:hAnsi="標楷體" w:hint="eastAsia"/>
                <w:color w:val="000000" w:themeColor="text1"/>
                <w:spacing w:val="-10"/>
                <w:sz w:val="20"/>
              </w:rPr>
              <w:t>天</w:t>
            </w:r>
            <w:r w:rsidRPr="00915332">
              <w:rPr>
                <w:rFonts w:ascii="標楷體" w:eastAsia="標楷體" w:hAnsi="標楷體"/>
                <w:color w:val="000000" w:themeColor="text1"/>
                <w:spacing w:val="-10"/>
                <w:sz w:val="20"/>
              </w:rPr>
              <w:t>)</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雅加達展覽館</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J</w:t>
            </w:r>
            <w:r w:rsidRPr="00915332">
              <w:rPr>
                <w:rFonts w:ascii="標楷體" w:eastAsia="標楷體" w:hAnsi="標楷體" w:hint="eastAsia"/>
                <w:color w:val="000000" w:themeColor="text1"/>
                <w:sz w:val="20"/>
              </w:rPr>
              <w:t>I</w:t>
            </w:r>
            <w:r w:rsidRPr="00915332">
              <w:rPr>
                <w:rFonts w:ascii="標楷體" w:eastAsia="標楷體" w:hAnsi="標楷體"/>
                <w:color w:val="000000" w:themeColor="text1"/>
                <w:sz w:val="20"/>
              </w:rPr>
              <w:t>Expo</w:t>
            </w:r>
          </w:p>
        </w:tc>
        <w:tc>
          <w:tcPr>
            <w:tcW w:w="5251"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主、被動元件、</w:t>
            </w:r>
            <w:r w:rsidRPr="00915332">
              <w:rPr>
                <w:rFonts w:ascii="標楷體" w:eastAsia="標楷體" w:hAnsi="標楷體"/>
                <w:bCs/>
                <w:color w:val="000000" w:themeColor="text1"/>
                <w:spacing w:val="-8"/>
                <w:sz w:val="20"/>
              </w:rPr>
              <w:t xml:space="preserve">PCB </w:t>
            </w:r>
            <w:r w:rsidRPr="00915332">
              <w:rPr>
                <w:rFonts w:ascii="標楷體" w:eastAsia="標楷體" w:hAnsi="標楷體" w:hint="eastAsia"/>
                <w:bCs/>
                <w:color w:val="000000" w:themeColor="text1"/>
                <w:spacing w:val="-8"/>
                <w:sz w:val="20"/>
              </w:rPr>
              <w:t>製造及組裝設備、電子零件製造材料及設備、電子元件、電線電纜、</w:t>
            </w:r>
            <w:r w:rsidRPr="00915332">
              <w:rPr>
                <w:rFonts w:ascii="標楷體" w:eastAsia="標楷體" w:hAnsi="標楷體"/>
                <w:bCs/>
                <w:color w:val="000000" w:themeColor="text1"/>
                <w:spacing w:val="-8"/>
                <w:sz w:val="20"/>
              </w:rPr>
              <w:t>CABLE</w:t>
            </w:r>
            <w:r w:rsidRPr="00915332">
              <w:rPr>
                <w:rFonts w:ascii="標楷體" w:eastAsia="標楷體" w:hAnsi="標楷體" w:hint="eastAsia"/>
                <w:bCs/>
                <w:color w:val="000000" w:themeColor="text1"/>
                <w:spacing w:val="-8"/>
                <w:sz w:val="20"/>
              </w:rPr>
              <w:t>、連接器、電源供應器、各式顯示器、微電子及封裝、光學及光電元件、嵌入式系統及解決方案、檢查及量測設備、</w:t>
            </w:r>
            <w:r w:rsidRPr="00915332">
              <w:rPr>
                <w:rFonts w:ascii="標楷體" w:eastAsia="標楷體" w:hAnsi="標楷體"/>
                <w:bCs/>
                <w:color w:val="000000" w:themeColor="text1"/>
                <w:spacing w:val="-8"/>
                <w:sz w:val="20"/>
              </w:rPr>
              <w:t>SMD</w:t>
            </w:r>
            <w:r w:rsidRPr="00915332">
              <w:rPr>
                <w:rFonts w:ascii="標楷體" w:eastAsia="標楷體" w:hAnsi="標楷體" w:hint="eastAsia"/>
                <w:bCs/>
                <w:color w:val="000000" w:themeColor="text1"/>
                <w:spacing w:val="-8"/>
                <w:sz w:val="20"/>
              </w:rPr>
              <w:t>元件、</w:t>
            </w:r>
            <w:r w:rsidRPr="00915332">
              <w:rPr>
                <w:rFonts w:ascii="標楷體" w:eastAsia="標楷體" w:hAnsi="標楷體"/>
                <w:bCs/>
                <w:color w:val="000000" w:themeColor="text1"/>
                <w:spacing w:val="-8"/>
                <w:sz w:val="20"/>
              </w:rPr>
              <w:t>SMT</w:t>
            </w:r>
            <w:r w:rsidRPr="00915332">
              <w:rPr>
                <w:rFonts w:ascii="標楷體" w:eastAsia="標楷體" w:hAnsi="標楷體" w:hint="eastAsia"/>
                <w:bCs/>
                <w:color w:val="000000" w:themeColor="text1"/>
                <w:spacing w:val="-8"/>
                <w:sz w:val="20"/>
              </w:rPr>
              <w:t>設備及材料等。</w:t>
            </w:r>
          </w:p>
        </w:tc>
        <w:tc>
          <w:tcPr>
            <w:tcW w:w="608"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B8642E" w:rsidRPr="00915332" w:rsidTr="009177CB">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A10</w:t>
            </w:r>
          </w:p>
        </w:tc>
        <w:tc>
          <w:tcPr>
            <w:tcW w:w="2977"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德國紐倫堡電力電子系統及元器件展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bCs/>
                <w:color w:val="000000" w:themeColor="text1"/>
                <w:sz w:val="20"/>
                <w:u w:val="none"/>
              </w:rPr>
              <w:t>PCIM EXPO</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5月11-1</w:t>
            </w:r>
            <w:r w:rsidRPr="00915332">
              <w:rPr>
                <w:rFonts w:ascii="標楷體" w:eastAsia="標楷體" w:hAnsi="標楷體"/>
                <w:color w:val="000000" w:themeColor="text1"/>
                <w:sz w:val="20"/>
              </w:rPr>
              <w:t>3</w:t>
            </w:r>
            <w:r w:rsidRPr="00915332">
              <w:rPr>
                <w:rFonts w:ascii="標楷體" w:eastAsia="標楷體" w:hAnsi="標楷體" w:hint="eastAsia"/>
                <w:color w:val="000000" w:themeColor="text1"/>
                <w:sz w:val="20"/>
              </w:rPr>
              <w:t>日(3天)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紐倫堡展覽中心</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Nuremberg Exhibition Centre</w:t>
            </w:r>
          </w:p>
        </w:tc>
        <w:tc>
          <w:tcPr>
            <w:tcW w:w="5251"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電力半導體、電力元件、電力模組和離散元件、整合電路、被動元件、磁性材料與線圈材料、熱管理、感應器、組裝與子系統、電力轉換器、電力品質、電力儲存、測試設備與量測設備、開發工具與測試工具及資訊與服務等。</w:t>
            </w:r>
          </w:p>
        </w:tc>
        <w:tc>
          <w:tcPr>
            <w:tcW w:w="608"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B8642E" w:rsidRPr="00915332" w:rsidTr="009177CB">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A11</w:t>
            </w:r>
          </w:p>
        </w:tc>
        <w:tc>
          <w:tcPr>
            <w:tcW w:w="2977" w:type="dxa"/>
            <w:tcBorders>
              <w:top w:val="single" w:sz="6" w:space="0" w:color="000000"/>
              <w:bottom w:val="single" w:sz="6" w:space="0" w:color="000000"/>
            </w:tcBorders>
            <w:vAlign w:val="center"/>
          </w:tcPr>
          <w:p w:rsidR="00B8642E" w:rsidRPr="00915332" w:rsidRDefault="00B8642E" w:rsidP="00B8642E">
            <w:pPr>
              <w:spacing w:line="220" w:lineRule="exac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日本大阪國際電子製造關連展Nepcon Osaka</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5月1</w:t>
            </w:r>
            <w:r w:rsidRPr="00915332">
              <w:rPr>
                <w:rFonts w:ascii="標楷體" w:eastAsia="標楷體" w:hAnsi="標楷體"/>
                <w:color w:val="000000" w:themeColor="text1"/>
                <w:sz w:val="20"/>
              </w:rPr>
              <w:t>2</w:t>
            </w:r>
            <w:r w:rsidRPr="00915332">
              <w:rPr>
                <w:rFonts w:ascii="標楷體" w:eastAsia="標楷體" w:hAnsi="標楷體" w:hint="eastAsia"/>
                <w:color w:val="000000" w:themeColor="text1"/>
                <w:sz w:val="20"/>
              </w:rPr>
              <w:t>-1</w:t>
            </w:r>
            <w:r w:rsidRPr="00915332">
              <w:rPr>
                <w:rFonts w:ascii="標楷體" w:eastAsia="標楷體" w:hAnsi="標楷體"/>
                <w:color w:val="000000" w:themeColor="text1"/>
                <w:sz w:val="20"/>
              </w:rPr>
              <w:t>4</w:t>
            </w:r>
            <w:r w:rsidRPr="00915332">
              <w:rPr>
                <w:rFonts w:ascii="標楷體" w:eastAsia="標楷體" w:hAnsi="標楷體" w:hint="eastAsia"/>
                <w:color w:val="000000" w:themeColor="text1"/>
                <w:sz w:val="20"/>
              </w:rPr>
              <w:t>日(3天)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大阪國際展覽館</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z w:val="20"/>
              </w:rPr>
              <w:t>INTEX Osaka</w:t>
            </w:r>
          </w:p>
        </w:tc>
        <w:tc>
          <w:tcPr>
            <w:tcW w:w="5251"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電子製程、檢測設備、電子元器件、印刷電路板、尖端電子材料及精密加工技術等。</w:t>
            </w:r>
          </w:p>
        </w:tc>
        <w:tc>
          <w:tcPr>
            <w:tcW w:w="608"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#245</w:t>
            </w:r>
          </w:p>
        </w:tc>
      </w:tr>
      <w:tr w:rsidR="00B8642E" w:rsidRPr="00915332" w:rsidTr="00103F25">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A12</w:t>
            </w:r>
          </w:p>
        </w:tc>
        <w:tc>
          <w:tcPr>
            <w:tcW w:w="2977"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國際海陸空無人載具及自駕系統產業鏈展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AUVSI XPONENTIAL</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5月1</w:t>
            </w:r>
            <w:r w:rsidR="00A97337">
              <w:rPr>
                <w:rFonts w:ascii="標楷體" w:eastAsia="標楷體" w:hAnsi="標楷體"/>
                <w:color w:val="000000" w:themeColor="text1"/>
                <w:sz w:val="20"/>
              </w:rPr>
              <w:t>8</w:t>
            </w:r>
            <w:r w:rsidRPr="00915332">
              <w:rPr>
                <w:rFonts w:ascii="標楷體" w:eastAsia="標楷體" w:hAnsi="標楷體" w:hint="eastAsia"/>
                <w:color w:val="000000" w:themeColor="text1"/>
                <w:sz w:val="20"/>
              </w:rPr>
              <w:t>-</w:t>
            </w:r>
            <w:r w:rsidRPr="00915332">
              <w:rPr>
                <w:rFonts w:ascii="標楷體" w:eastAsia="標楷體" w:hAnsi="標楷體"/>
                <w:color w:val="000000" w:themeColor="text1"/>
                <w:sz w:val="20"/>
              </w:rPr>
              <w:t>20</w:t>
            </w:r>
            <w:r w:rsidRPr="00915332">
              <w:rPr>
                <w:rFonts w:ascii="標楷體" w:eastAsia="標楷體" w:hAnsi="標楷體" w:hint="eastAsia"/>
                <w:color w:val="000000" w:themeColor="text1"/>
                <w:sz w:val="20"/>
              </w:rPr>
              <w:t>日(3天)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邁阿密海灘會議中心</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Miami Beach Convention Center</w:t>
            </w:r>
          </w:p>
        </w:tc>
        <w:tc>
          <w:tcPr>
            <w:tcW w:w="5251"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9" w:right="-22"/>
              <w:textAlignment w:val="bottom"/>
              <w:rPr>
                <w:rFonts w:ascii="標楷體" w:eastAsia="標楷體" w:hAnsi="標楷體"/>
                <w:bCs/>
                <w:color w:val="000000" w:themeColor="text1"/>
                <w:spacing w:val="-8"/>
                <w:sz w:val="20"/>
              </w:rPr>
            </w:pPr>
            <w:r w:rsidRPr="00915332">
              <w:rPr>
                <w:rFonts w:ascii="標楷體" w:eastAsia="標楷體" w:hAnsi="標楷體"/>
                <w:bCs/>
                <w:color w:val="000000" w:themeColor="text1"/>
                <w:spacing w:val="-8"/>
                <w:sz w:val="20"/>
              </w:rPr>
              <w:t>自動化車輛</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固定翼飛機</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地面機器人</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海面車輛</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旋翼飛機</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水下航行器</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相機/成像/激光雷達/視覺</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芯片/處理器</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通訊系統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計算機/硬件/軟件系統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電氣/電氣裝配/電子</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引擎</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飛行控制系統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全球定位系統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發射和回收系統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電機控制器</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導航系統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有效載荷</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動力和燃料系統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螺旋槳/推進/傳輸</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雷達/非視覺傳感器</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安全系統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數據存儲/數據管理/數據分析/雲服務</w:t>
            </w:r>
            <w:r w:rsidRPr="00915332">
              <w:rPr>
                <w:rFonts w:ascii="標楷體" w:eastAsia="標楷體" w:hAnsi="標楷體" w:hint="eastAsia"/>
                <w:bCs/>
                <w:color w:val="000000" w:themeColor="text1"/>
                <w:spacing w:val="-8"/>
                <w:sz w:val="20"/>
              </w:rPr>
              <w:t>等。</w:t>
            </w:r>
          </w:p>
        </w:tc>
        <w:tc>
          <w:tcPr>
            <w:tcW w:w="608" w:type="dxa"/>
            <w:tcBorders>
              <w:top w:val="single" w:sz="6" w:space="0" w:color="000000"/>
              <w:bottom w:val="single" w:sz="6" w:space="0" w:color="000000"/>
            </w:tcBorders>
            <w:vAlign w:val="center"/>
          </w:tcPr>
          <w:p w:rsidR="00B8642E" w:rsidRPr="00915332" w:rsidRDefault="00A97337" w:rsidP="00B8642E">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盧家瑞</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w:t>
            </w:r>
            <w:r w:rsidR="00A97337">
              <w:rPr>
                <w:rFonts w:ascii="標楷體" w:eastAsia="標楷體" w:hAnsi="標楷體" w:hint="eastAsia"/>
                <w:color w:val="000000" w:themeColor="text1"/>
                <w:sz w:val="18"/>
                <w:szCs w:val="18"/>
              </w:rPr>
              <w:t>8</w:t>
            </w:r>
          </w:p>
        </w:tc>
      </w:tr>
      <w:tr w:rsidR="00B8642E" w:rsidRPr="00915332" w:rsidTr="00103F25">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A13</w:t>
            </w:r>
          </w:p>
        </w:tc>
        <w:tc>
          <w:tcPr>
            <w:tcW w:w="2977"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亞洲電信及資訊展</w:t>
            </w:r>
            <w:r w:rsidRPr="00915332">
              <w:rPr>
                <w:rFonts w:ascii="標楷體" w:eastAsia="標楷體" w:hAnsi="標楷體"/>
                <w:color w:val="000000" w:themeColor="text1"/>
                <w:sz w:val="20"/>
              </w:rPr>
              <w:t xml:space="preserve"> </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CommunicAsia</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5月2</w:t>
            </w:r>
            <w:r w:rsidRPr="00915332">
              <w:rPr>
                <w:rFonts w:ascii="標楷體" w:eastAsia="標楷體" w:hAnsi="標楷體"/>
                <w:color w:val="000000" w:themeColor="text1"/>
                <w:sz w:val="20"/>
              </w:rPr>
              <w:t>6</w:t>
            </w:r>
            <w:r w:rsidRPr="00915332">
              <w:rPr>
                <w:rFonts w:ascii="標楷體" w:eastAsia="標楷體" w:hAnsi="標楷體" w:hint="eastAsia"/>
                <w:color w:val="000000" w:themeColor="text1"/>
                <w:sz w:val="20"/>
              </w:rPr>
              <w:t>-2</w:t>
            </w:r>
            <w:r w:rsidRPr="00915332">
              <w:rPr>
                <w:rFonts w:ascii="標楷體" w:eastAsia="標楷體" w:hAnsi="標楷體"/>
                <w:color w:val="000000" w:themeColor="text1"/>
                <w:sz w:val="20"/>
              </w:rPr>
              <w:t>8</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3天</w:t>
            </w:r>
            <w:r w:rsidRPr="00915332">
              <w:rPr>
                <w:rFonts w:ascii="標楷體" w:eastAsia="標楷體" w:hAnsi="標楷體"/>
                <w:color w:val="000000" w:themeColor="text1"/>
                <w:sz w:val="20"/>
              </w:rPr>
              <w:t>)</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新加坡博覽中心</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Singapore Expo</w:t>
            </w:r>
          </w:p>
        </w:tc>
        <w:tc>
          <w:tcPr>
            <w:tcW w:w="5251"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廣播、電線電纜、手機及配件、網際網路服務多媒體、電子商務行動及無線通訊、衛星通訊電腦軟硬體及週邊設備、電腦零件等。</w:t>
            </w:r>
          </w:p>
        </w:tc>
        <w:tc>
          <w:tcPr>
            <w:tcW w:w="608"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8642E" w:rsidRPr="00915332" w:rsidRDefault="00B8642E" w:rsidP="00B8642E">
            <w:pPr>
              <w:tabs>
                <w:tab w:val="left" w:pos="960"/>
                <w:tab w:val="left" w:pos="1920"/>
                <w:tab w:val="left" w:pos="2372"/>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jc w:val="center"/>
              <w:textAlignment w:val="bottom"/>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362354" w:rsidRPr="00915332" w:rsidTr="00103F25">
        <w:trPr>
          <w:cantSplit/>
          <w:trHeight w:val="359"/>
          <w:jc w:val="center"/>
        </w:trPr>
        <w:tc>
          <w:tcPr>
            <w:tcW w:w="275"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A14</w:t>
            </w:r>
          </w:p>
        </w:tc>
        <w:tc>
          <w:tcPr>
            <w:tcW w:w="2977" w:type="dxa"/>
            <w:tcBorders>
              <w:top w:val="single" w:sz="6" w:space="0" w:color="000000"/>
              <w:bottom w:val="single" w:sz="6" w:space="0" w:color="000000"/>
            </w:tcBorders>
            <w:vAlign w:val="center"/>
          </w:tcPr>
          <w:p w:rsidR="00362354" w:rsidRPr="00915332" w:rsidRDefault="00362354" w:rsidP="00362354">
            <w:pPr>
              <w:spacing w:line="220" w:lineRule="exac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日本關東工業製造週</w:t>
            </w:r>
          </w:p>
          <w:p w:rsidR="00362354" w:rsidRPr="00915332" w:rsidRDefault="00362354" w:rsidP="00362354">
            <w:pPr>
              <w:spacing w:line="220" w:lineRule="exac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Manufacturing World Japan</w:t>
            </w:r>
          </w:p>
        </w:tc>
        <w:tc>
          <w:tcPr>
            <w:tcW w:w="1842"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Pr>
                <w:rFonts w:ascii="標楷體" w:eastAsia="標楷體" w:hAnsi="標楷體" w:hint="eastAsia"/>
                <w:color w:val="000000" w:themeColor="text1"/>
                <w:sz w:val="20"/>
              </w:rPr>
              <w:t>6</w:t>
            </w:r>
            <w:r w:rsidRPr="00915332">
              <w:rPr>
                <w:rFonts w:ascii="標楷體" w:eastAsia="標楷體" w:hAnsi="標楷體" w:hint="eastAsia"/>
                <w:color w:val="000000" w:themeColor="text1"/>
                <w:sz w:val="20"/>
              </w:rPr>
              <w:t>月</w:t>
            </w:r>
            <w:r>
              <w:rPr>
                <w:rFonts w:ascii="標楷體" w:eastAsia="標楷體" w:hAnsi="標楷體" w:hint="eastAsia"/>
                <w:color w:val="000000" w:themeColor="text1"/>
                <w:sz w:val="20"/>
              </w:rPr>
              <w:t>16</w:t>
            </w:r>
            <w:r w:rsidRPr="00915332">
              <w:rPr>
                <w:rFonts w:ascii="標楷體" w:eastAsia="標楷體" w:hAnsi="標楷體" w:hint="eastAsia"/>
                <w:color w:val="000000" w:themeColor="text1"/>
                <w:sz w:val="20"/>
              </w:rPr>
              <w:t>-</w:t>
            </w:r>
            <w:r>
              <w:rPr>
                <w:rFonts w:ascii="標楷體" w:eastAsia="標楷體" w:hAnsi="標楷體"/>
                <w:color w:val="000000" w:themeColor="text1"/>
                <w:sz w:val="20"/>
              </w:rPr>
              <w:t>18</w:t>
            </w:r>
            <w:r w:rsidRPr="00915332">
              <w:rPr>
                <w:rFonts w:ascii="標楷體" w:eastAsia="標楷體" w:hAnsi="標楷體" w:hint="eastAsia"/>
                <w:color w:val="000000" w:themeColor="text1"/>
                <w:sz w:val="20"/>
              </w:rPr>
              <w:t>日(3天)</w:t>
            </w:r>
          </w:p>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東京國際展示場</w:t>
            </w:r>
          </w:p>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Tokyo Big Sight</w:t>
            </w:r>
          </w:p>
        </w:tc>
        <w:tc>
          <w:tcPr>
            <w:tcW w:w="5251"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馬達零組件、精密加工、油壓/空壓 零組件暨模組、工業機械用機構零部件及傳動零部件、各工具機以及工業機械用制動、緩衝零組件等。</w:t>
            </w:r>
          </w:p>
        </w:tc>
        <w:tc>
          <w:tcPr>
            <w:tcW w:w="608" w:type="dxa"/>
            <w:tcBorders>
              <w:top w:val="single" w:sz="6" w:space="0" w:color="000000"/>
              <w:bottom w:val="single" w:sz="6" w:space="0" w:color="000000"/>
            </w:tcBorders>
            <w:vAlign w:val="center"/>
          </w:tcPr>
          <w:p w:rsidR="00362354" w:rsidRPr="00915332" w:rsidRDefault="00362354" w:rsidP="0036235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362354" w:rsidRPr="00915332" w:rsidRDefault="00362354" w:rsidP="0036235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#245</w:t>
            </w:r>
          </w:p>
        </w:tc>
      </w:tr>
      <w:tr w:rsidR="00362354" w:rsidRPr="00915332" w:rsidTr="00103F25">
        <w:trPr>
          <w:cantSplit/>
          <w:trHeight w:val="359"/>
          <w:jc w:val="center"/>
        </w:trPr>
        <w:tc>
          <w:tcPr>
            <w:tcW w:w="275"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A15</w:t>
            </w:r>
          </w:p>
        </w:tc>
        <w:tc>
          <w:tcPr>
            <w:tcW w:w="2977"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color w:val="000000" w:themeColor="text1"/>
                <w:spacing w:val="-14"/>
                <w:sz w:val="20"/>
                <w:u w:val="none"/>
              </w:rPr>
            </w:pPr>
            <w:r w:rsidRPr="00915332">
              <w:rPr>
                <w:rStyle w:val="a4"/>
                <w:rFonts w:ascii="標楷體" w:eastAsia="標楷體" w:hAnsi="標楷體" w:cs="Arial" w:hint="eastAsia"/>
                <w:color w:val="000000" w:themeColor="text1"/>
                <w:spacing w:val="-14"/>
                <w:sz w:val="20"/>
                <w:u w:val="none"/>
              </w:rPr>
              <w:t>越南(胡志明市)國際汽機車零配件及售後服務展</w:t>
            </w:r>
          </w:p>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pacing w:val="-14"/>
                <w:sz w:val="20"/>
                <w:u w:val="none"/>
              </w:rPr>
            </w:pPr>
            <w:r w:rsidRPr="00915332">
              <w:rPr>
                <w:rStyle w:val="a4"/>
                <w:rFonts w:ascii="標楷體" w:eastAsia="標楷體" w:hAnsi="標楷體" w:cs="Arial" w:hint="eastAsia"/>
                <w:color w:val="000000" w:themeColor="text1"/>
                <w:spacing w:val="-14"/>
                <w:sz w:val="20"/>
                <w:u w:val="none"/>
              </w:rPr>
              <w:t>Automechanika HO CHI MINH CITY</w:t>
            </w:r>
          </w:p>
        </w:tc>
        <w:tc>
          <w:tcPr>
            <w:tcW w:w="1842"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6月</w:t>
            </w:r>
            <w:r>
              <w:rPr>
                <w:rFonts w:ascii="標楷體" w:eastAsia="標楷體" w:hAnsi="標楷體" w:hint="eastAsia"/>
                <w:color w:val="000000" w:themeColor="text1"/>
                <w:sz w:val="20"/>
              </w:rPr>
              <w:t>16</w:t>
            </w:r>
            <w:r w:rsidRPr="00915332">
              <w:rPr>
                <w:rFonts w:ascii="標楷體" w:eastAsia="標楷體" w:hAnsi="標楷體" w:hint="eastAsia"/>
                <w:color w:val="000000" w:themeColor="text1"/>
                <w:sz w:val="20"/>
              </w:rPr>
              <w:t>-</w:t>
            </w:r>
            <w:r>
              <w:rPr>
                <w:rFonts w:ascii="標楷體" w:eastAsia="標楷體" w:hAnsi="標楷體"/>
                <w:color w:val="000000" w:themeColor="text1"/>
                <w:sz w:val="20"/>
              </w:rPr>
              <w:t>18</w:t>
            </w:r>
            <w:r w:rsidRPr="00915332">
              <w:rPr>
                <w:rFonts w:ascii="標楷體" w:eastAsia="標楷體" w:hAnsi="標楷體" w:hint="eastAsia"/>
                <w:color w:val="000000" w:themeColor="text1"/>
                <w:sz w:val="20"/>
              </w:rPr>
              <w:t>日(3天)</w:t>
            </w:r>
          </w:p>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西貢會議展覽中心SECC</w:t>
            </w:r>
          </w:p>
        </w:tc>
        <w:tc>
          <w:tcPr>
            <w:tcW w:w="5251"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pacing w:val="-8"/>
                <w:sz w:val="20"/>
              </w:rPr>
              <w:t>部件及元件、電子及系統、用品及改裝、修理及維護、轉銷商及維修站管理、汽機車清洗、保養及翻新、可替代能源及數位化運行方案等。</w:t>
            </w:r>
          </w:p>
        </w:tc>
        <w:tc>
          <w:tcPr>
            <w:tcW w:w="608" w:type="dxa"/>
            <w:tcBorders>
              <w:top w:val="single" w:sz="6" w:space="0" w:color="000000"/>
              <w:bottom w:val="single" w:sz="6" w:space="0" w:color="000000"/>
            </w:tcBorders>
            <w:vAlign w:val="center"/>
          </w:tcPr>
          <w:p w:rsidR="00362354" w:rsidRPr="00915332" w:rsidRDefault="00362354" w:rsidP="0036235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362354" w:rsidRPr="00915332" w:rsidRDefault="00362354" w:rsidP="0036235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#243</w:t>
            </w:r>
          </w:p>
        </w:tc>
      </w:tr>
      <w:tr w:rsidR="00362354" w:rsidRPr="00915332" w:rsidTr="007F2B97">
        <w:trPr>
          <w:cantSplit/>
          <w:trHeight w:val="359"/>
          <w:jc w:val="center"/>
        </w:trPr>
        <w:tc>
          <w:tcPr>
            <w:tcW w:w="275"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A16</w:t>
            </w:r>
          </w:p>
        </w:tc>
        <w:tc>
          <w:tcPr>
            <w:tcW w:w="2977"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pacing w:val="-14"/>
                <w:sz w:val="20"/>
                <w:u w:val="none"/>
              </w:rPr>
            </w:pPr>
            <w:r w:rsidRPr="00915332">
              <w:rPr>
                <w:rStyle w:val="a4"/>
                <w:rFonts w:ascii="標楷體" w:eastAsia="標楷體" w:hAnsi="標楷體" w:cs="Arial" w:hint="eastAsia"/>
                <w:bCs/>
                <w:color w:val="000000" w:themeColor="text1"/>
                <w:spacing w:val="-14"/>
                <w:sz w:val="20"/>
                <w:u w:val="none"/>
              </w:rPr>
              <w:t>泰國國際電子生產設備暨微電子展</w:t>
            </w:r>
          </w:p>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Nepcon</w:t>
            </w:r>
            <w:r w:rsidRPr="00915332">
              <w:rPr>
                <w:rFonts w:ascii="標楷體" w:eastAsia="標楷體" w:hAnsi="標楷體"/>
                <w:color w:val="000000" w:themeColor="text1"/>
                <w:sz w:val="20"/>
              </w:rPr>
              <w:t xml:space="preserve"> Thailand</w:t>
            </w:r>
          </w:p>
        </w:tc>
        <w:tc>
          <w:tcPr>
            <w:tcW w:w="1842"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6月16-</w:t>
            </w:r>
            <w:r w:rsidRPr="00915332">
              <w:rPr>
                <w:rFonts w:ascii="標楷體" w:eastAsia="標楷體" w:hAnsi="標楷體"/>
                <w:color w:val="000000" w:themeColor="text1"/>
                <w:sz w:val="20"/>
              </w:rPr>
              <w:t>19</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(4</w:t>
            </w:r>
            <w:r w:rsidRPr="00915332">
              <w:rPr>
                <w:rFonts w:ascii="標楷體" w:eastAsia="標楷體" w:hAnsi="標楷體" w:hint="eastAsia"/>
                <w:color w:val="000000" w:themeColor="text1"/>
                <w:sz w:val="20"/>
              </w:rPr>
              <w:t>天</w:t>
            </w:r>
            <w:r w:rsidRPr="00915332">
              <w:rPr>
                <w:rFonts w:ascii="標楷體" w:eastAsia="標楷體" w:hAnsi="標楷體"/>
                <w:color w:val="000000" w:themeColor="text1"/>
                <w:sz w:val="20"/>
              </w:rPr>
              <w:t>)</w:t>
            </w:r>
            <w:r w:rsidRPr="00915332">
              <w:rPr>
                <w:rFonts w:ascii="標楷體" w:eastAsia="標楷體" w:hAnsi="標楷體"/>
                <w:color w:val="000000" w:themeColor="text1"/>
                <w:sz w:val="20"/>
              </w:rPr>
              <w:br/>
            </w:r>
            <w:r w:rsidRPr="00915332">
              <w:rPr>
                <w:rFonts w:ascii="標楷體" w:eastAsia="標楷體" w:hAnsi="標楷體" w:hint="eastAsia"/>
                <w:color w:val="000000" w:themeColor="text1"/>
                <w:sz w:val="20"/>
              </w:rPr>
              <w:t>曼谷國際展覽中心BITEC</w:t>
            </w:r>
          </w:p>
        </w:tc>
        <w:tc>
          <w:tcPr>
            <w:tcW w:w="5251"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電子零組件及生產設備、主</w:t>
            </w:r>
            <w:r w:rsidRPr="00915332">
              <w:rPr>
                <w:rFonts w:ascii="標楷體" w:eastAsia="標楷體" w:hAnsi="標楷體"/>
                <w:bCs/>
                <w:color w:val="000000" w:themeColor="text1"/>
                <w:sz w:val="20"/>
              </w:rPr>
              <w:t>/</w:t>
            </w:r>
            <w:r w:rsidRPr="00915332">
              <w:rPr>
                <w:rFonts w:ascii="標楷體" w:eastAsia="標楷體" w:hAnsi="標楷體" w:hint="eastAsia"/>
                <w:bCs/>
                <w:color w:val="000000" w:themeColor="text1"/>
                <w:sz w:val="20"/>
              </w:rPr>
              <w:t>被動零件、車用電子、量測</w:t>
            </w:r>
            <w:r w:rsidRPr="00915332">
              <w:rPr>
                <w:rFonts w:ascii="標楷體" w:eastAsia="標楷體" w:hAnsi="標楷體"/>
                <w:bCs/>
                <w:color w:val="000000" w:themeColor="text1"/>
                <w:sz w:val="20"/>
              </w:rPr>
              <w:t>/</w:t>
            </w:r>
            <w:r w:rsidRPr="00915332">
              <w:rPr>
                <w:rFonts w:ascii="標楷體" w:eastAsia="標楷體" w:hAnsi="標楷體" w:hint="eastAsia"/>
                <w:bCs/>
                <w:color w:val="000000" w:themeColor="text1"/>
                <w:sz w:val="20"/>
              </w:rPr>
              <w:t>檢查設備、微電子生產設備；</w:t>
            </w:r>
            <w:r w:rsidRPr="00915332">
              <w:rPr>
                <w:rFonts w:ascii="標楷體" w:eastAsia="標楷體" w:hAnsi="標楷體"/>
                <w:bCs/>
                <w:color w:val="000000" w:themeColor="text1"/>
                <w:sz w:val="20"/>
              </w:rPr>
              <w:t>SMT</w:t>
            </w:r>
            <w:r w:rsidRPr="00915332">
              <w:rPr>
                <w:rFonts w:ascii="標楷體" w:eastAsia="標楷體" w:hAnsi="標楷體" w:hint="eastAsia"/>
                <w:bCs/>
                <w:color w:val="000000" w:themeColor="text1"/>
                <w:sz w:val="20"/>
              </w:rPr>
              <w:t>設備</w:t>
            </w:r>
            <w:r w:rsidRPr="00915332">
              <w:rPr>
                <w:rFonts w:ascii="標楷體" w:eastAsia="標楷體" w:hAnsi="標楷體"/>
                <w:bCs/>
                <w:color w:val="000000" w:themeColor="text1"/>
                <w:sz w:val="20"/>
              </w:rPr>
              <w:t>/</w:t>
            </w:r>
            <w:r w:rsidRPr="00915332">
              <w:rPr>
                <w:rFonts w:ascii="標楷體" w:eastAsia="標楷體" w:hAnsi="標楷體" w:hint="eastAsia"/>
                <w:bCs/>
                <w:color w:val="000000" w:themeColor="text1"/>
                <w:sz w:val="20"/>
              </w:rPr>
              <w:t>組件製造、電機零組件、面板等。</w:t>
            </w:r>
          </w:p>
        </w:tc>
        <w:tc>
          <w:tcPr>
            <w:tcW w:w="608" w:type="dxa"/>
            <w:tcBorders>
              <w:top w:val="single" w:sz="6" w:space="0" w:color="000000"/>
              <w:bottom w:val="single" w:sz="6" w:space="0" w:color="000000"/>
            </w:tcBorders>
            <w:vAlign w:val="center"/>
          </w:tcPr>
          <w:p w:rsidR="00362354" w:rsidRPr="00915332" w:rsidRDefault="00362354" w:rsidP="0036235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362354" w:rsidRPr="00915332" w:rsidRDefault="00362354" w:rsidP="0036235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#243</w:t>
            </w:r>
          </w:p>
        </w:tc>
      </w:tr>
      <w:tr w:rsidR="00362354" w:rsidRPr="00915332" w:rsidTr="00D27BC6">
        <w:trPr>
          <w:cantSplit/>
          <w:trHeight w:val="483"/>
          <w:jc w:val="center"/>
        </w:trPr>
        <w:tc>
          <w:tcPr>
            <w:tcW w:w="275" w:type="dxa"/>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A17</w:t>
            </w:r>
          </w:p>
        </w:tc>
        <w:tc>
          <w:tcPr>
            <w:tcW w:w="2977" w:type="dxa"/>
            <w:vAlign w:val="center"/>
          </w:tcPr>
          <w:p w:rsidR="00362354" w:rsidRPr="00915332" w:rsidRDefault="00362354" w:rsidP="00362354">
            <w:pPr>
              <w:spacing w:line="220" w:lineRule="exac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越南河內國際電子智慧製造系列展</w:t>
            </w:r>
          </w:p>
          <w:p w:rsidR="00362354" w:rsidRPr="00915332" w:rsidRDefault="00362354" w:rsidP="007C1208">
            <w:pPr>
              <w:spacing w:line="220" w:lineRule="exact"/>
              <w:rPr>
                <w:rFonts w:ascii="標楷體" w:eastAsia="標楷體" w:hAnsi="標楷體"/>
                <w:color w:val="000000" w:themeColor="text1"/>
                <w:spacing w:val="-8"/>
                <w:sz w:val="20"/>
              </w:rPr>
            </w:pPr>
            <w:r>
              <w:rPr>
                <w:rFonts w:ascii="標楷體" w:eastAsia="標楷體" w:hAnsi="標楷體" w:hint="eastAsia"/>
                <w:color w:val="000000" w:themeColor="text1"/>
                <w:spacing w:val="-8"/>
                <w:sz w:val="20"/>
              </w:rPr>
              <w:t>Intelligent A</w:t>
            </w:r>
            <w:r w:rsidR="007C1208">
              <w:rPr>
                <w:rFonts w:ascii="標楷體" w:eastAsia="標楷體" w:hAnsi="標楷體"/>
                <w:color w:val="000000" w:themeColor="text1"/>
                <w:spacing w:val="-8"/>
                <w:sz w:val="20"/>
              </w:rPr>
              <w:t>si</w:t>
            </w:r>
            <w:r w:rsidRPr="00915332">
              <w:rPr>
                <w:rFonts w:ascii="標楷體" w:eastAsia="標楷體" w:hAnsi="標楷體" w:hint="eastAsia"/>
                <w:color w:val="000000" w:themeColor="text1"/>
                <w:spacing w:val="-8"/>
                <w:sz w:val="20"/>
              </w:rPr>
              <w:t>a Hanoi</w:t>
            </w:r>
          </w:p>
        </w:tc>
        <w:tc>
          <w:tcPr>
            <w:tcW w:w="1842" w:type="dxa"/>
            <w:vAlign w:val="center"/>
          </w:tcPr>
          <w:p w:rsidR="00362354" w:rsidRPr="00915332" w:rsidRDefault="00FE50DF"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Pr>
                <w:rFonts w:ascii="標楷體" w:eastAsia="標楷體" w:hAnsi="標楷體" w:hint="eastAsia"/>
                <w:color w:val="000000" w:themeColor="text1"/>
                <w:sz w:val="20"/>
              </w:rPr>
              <w:t>6</w:t>
            </w:r>
            <w:r w:rsidR="00362354" w:rsidRPr="00915332">
              <w:rPr>
                <w:rFonts w:ascii="標楷體" w:eastAsia="標楷體" w:hAnsi="標楷體" w:hint="eastAsia"/>
                <w:color w:val="000000" w:themeColor="text1"/>
                <w:sz w:val="20"/>
              </w:rPr>
              <w:t>月</w:t>
            </w:r>
            <w:r>
              <w:rPr>
                <w:rFonts w:ascii="標楷體" w:eastAsia="標楷體" w:hAnsi="標楷體" w:hint="eastAsia"/>
                <w:color w:val="000000" w:themeColor="text1"/>
                <w:sz w:val="20"/>
              </w:rPr>
              <w:t>30</w:t>
            </w:r>
            <w:r w:rsidR="00362354" w:rsidRPr="00915332">
              <w:rPr>
                <w:rFonts w:ascii="標楷體" w:eastAsia="標楷體" w:hAnsi="標楷體" w:hint="eastAsia"/>
                <w:color w:val="000000" w:themeColor="text1"/>
                <w:sz w:val="20"/>
              </w:rPr>
              <w:t>-</w:t>
            </w:r>
            <w:r>
              <w:rPr>
                <w:rFonts w:ascii="標楷體" w:eastAsia="標楷體" w:hAnsi="標楷體"/>
                <w:color w:val="000000" w:themeColor="text1"/>
                <w:sz w:val="20"/>
              </w:rPr>
              <w:t>7</w:t>
            </w:r>
            <w:r>
              <w:rPr>
                <w:rFonts w:ascii="標楷體" w:eastAsia="標楷體" w:hAnsi="標楷體" w:hint="eastAsia"/>
                <w:color w:val="000000" w:themeColor="text1"/>
                <w:sz w:val="20"/>
              </w:rPr>
              <w:t>月3</w:t>
            </w:r>
            <w:r w:rsidR="00362354" w:rsidRPr="00915332">
              <w:rPr>
                <w:rFonts w:ascii="標楷體" w:eastAsia="標楷體" w:hAnsi="標楷體" w:hint="eastAsia"/>
                <w:color w:val="000000" w:themeColor="text1"/>
                <w:sz w:val="20"/>
              </w:rPr>
              <w:t>日(4天)</w:t>
            </w:r>
          </w:p>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河內國際展覽中心</w:t>
            </w:r>
          </w:p>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Hanoi VEC</w:t>
            </w:r>
          </w:p>
        </w:tc>
        <w:tc>
          <w:tcPr>
            <w:tcW w:w="5251" w:type="dxa"/>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bCs/>
                <w:color w:val="000000" w:themeColor="text1"/>
                <w:spacing w:val="-8"/>
                <w:sz w:val="20"/>
              </w:rPr>
              <w:t>模具&amp;零配件、智慧自動化、工廠自動化及控制、感應器、機器視覺與通訊、工業數位化、SMT檢測設備、電子材料、PCB製造、精密製造</w:t>
            </w:r>
            <w:r w:rsidRPr="00915332">
              <w:rPr>
                <w:rFonts w:ascii="標楷體" w:eastAsia="標楷體" w:hAnsi="標楷體" w:hint="eastAsia"/>
                <w:bCs/>
                <w:color w:val="000000" w:themeColor="text1"/>
                <w:spacing w:val="-8"/>
                <w:sz w:val="20"/>
              </w:rPr>
              <w:t>等</w:t>
            </w:r>
            <w:r w:rsidRPr="00915332">
              <w:rPr>
                <w:rFonts w:ascii="標楷體" w:eastAsia="標楷體" w:hAnsi="標楷體"/>
                <w:bCs/>
                <w:color w:val="000000" w:themeColor="text1"/>
                <w:spacing w:val="-8"/>
                <w:sz w:val="20"/>
              </w:rPr>
              <w:t>。</w:t>
            </w:r>
          </w:p>
        </w:tc>
        <w:tc>
          <w:tcPr>
            <w:tcW w:w="608" w:type="dxa"/>
            <w:vAlign w:val="center"/>
          </w:tcPr>
          <w:p w:rsidR="00362354" w:rsidRPr="00915332" w:rsidRDefault="00362354" w:rsidP="0036235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362354" w:rsidRPr="00915332" w:rsidRDefault="00362354" w:rsidP="0036235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362354" w:rsidRPr="00915332" w:rsidTr="00D27BC6">
        <w:trPr>
          <w:cantSplit/>
          <w:trHeight w:val="359"/>
          <w:jc w:val="center"/>
        </w:trPr>
        <w:tc>
          <w:tcPr>
            <w:tcW w:w="275" w:type="dxa"/>
            <w:vAlign w:val="center"/>
          </w:tcPr>
          <w:p w:rsidR="00362354" w:rsidRPr="00915332" w:rsidRDefault="00362354" w:rsidP="00362354">
            <w:pPr>
              <w:spacing w:line="220" w:lineRule="exact"/>
              <w:jc w:val="center"/>
              <w:rPr>
                <w:rFonts w:ascii="標楷體" w:eastAsia="標楷體" w:hAnsi="標楷體"/>
                <w:color w:val="000000" w:themeColor="text1"/>
                <w:sz w:val="20"/>
              </w:rPr>
            </w:pPr>
          </w:p>
        </w:tc>
        <w:tc>
          <w:tcPr>
            <w:tcW w:w="426" w:type="dxa"/>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A18</w:t>
            </w:r>
          </w:p>
        </w:tc>
        <w:tc>
          <w:tcPr>
            <w:tcW w:w="2977" w:type="dxa"/>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日本尖端科技展</w:t>
            </w:r>
          </w:p>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lang w:val="fr-FR"/>
              </w:rPr>
            </w:pPr>
            <w:r w:rsidRPr="00915332">
              <w:rPr>
                <w:rFonts w:ascii="標楷體" w:eastAsia="標楷體" w:hAnsi="標楷體"/>
                <w:color w:val="000000" w:themeColor="text1"/>
                <w:sz w:val="20"/>
                <w:lang w:val="fr-FR"/>
              </w:rPr>
              <w:t>T</w:t>
            </w:r>
            <w:r w:rsidRPr="00915332">
              <w:rPr>
                <w:rFonts w:ascii="標楷體" w:eastAsia="標楷體" w:hAnsi="標楷體"/>
                <w:color w:val="000000" w:themeColor="text1"/>
                <w:sz w:val="20"/>
              </w:rPr>
              <w:t xml:space="preserve">echno-Frontier </w:t>
            </w:r>
          </w:p>
        </w:tc>
        <w:tc>
          <w:tcPr>
            <w:tcW w:w="1842" w:type="dxa"/>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7月</w:t>
            </w:r>
            <w:r w:rsidR="0044565D">
              <w:rPr>
                <w:rFonts w:ascii="標楷體" w:eastAsia="標楷體" w:hAnsi="標楷體" w:hint="eastAsia"/>
                <w:color w:val="000000" w:themeColor="text1"/>
                <w:sz w:val="20"/>
              </w:rPr>
              <w:t>14</w:t>
            </w:r>
            <w:r w:rsidRPr="00915332">
              <w:rPr>
                <w:rFonts w:ascii="標楷體" w:eastAsia="標楷體" w:hAnsi="標楷體" w:hint="eastAsia"/>
                <w:color w:val="000000" w:themeColor="text1"/>
                <w:sz w:val="20"/>
              </w:rPr>
              <w:t>-</w:t>
            </w:r>
            <w:r w:rsidR="0044565D">
              <w:rPr>
                <w:rFonts w:ascii="標楷體" w:eastAsia="標楷體" w:hAnsi="標楷體"/>
                <w:color w:val="000000" w:themeColor="text1"/>
                <w:sz w:val="20"/>
              </w:rPr>
              <w:t>16</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(3</w:t>
            </w:r>
            <w:r w:rsidRPr="00915332">
              <w:rPr>
                <w:rFonts w:ascii="標楷體" w:eastAsia="標楷體" w:hAnsi="標楷體" w:hint="eastAsia"/>
                <w:color w:val="000000" w:themeColor="text1"/>
                <w:sz w:val="20"/>
              </w:rPr>
              <w:t>天</w:t>
            </w:r>
            <w:r w:rsidRPr="00915332">
              <w:rPr>
                <w:rFonts w:ascii="標楷體" w:eastAsia="標楷體" w:hAnsi="標楷體"/>
                <w:color w:val="000000" w:themeColor="text1"/>
                <w:sz w:val="20"/>
              </w:rPr>
              <w:t>)</w:t>
            </w:r>
            <w:r w:rsidRPr="00915332">
              <w:rPr>
                <w:rFonts w:ascii="標楷體" w:eastAsia="標楷體" w:hAnsi="標楷體"/>
                <w:color w:val="000000" w:themeColor="text1"/>
                <w:sz w:val="20"/>
              </w:rPr>
              <w:br/>
            </w:r>
            <w:r w:rsidRPr="00915332">
              <w:rPr>
                <w:rFonts w:ascii="標楷體" w:eastAsia="標楷體" w:hAnsi="標楷體" w:hint="eastAsia"/>
                <w:color w:val="000000" w:themeColor="text1"/>
                <w:sz w:val="20"/>
              </w:rPr>
              <w:t>東京國際展示場</w:t>
            </w:r>
          </w:p>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Tokyo Big Sight</w:t>
            </w:r>
          </w:p>
        </w:tc>
        <w:tc>
          <w:tcPr>
            <w:tcW w:w="5251" w:type="dxa"/>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電源供應器、精密馬達、電子工程</w:t>
            </w:r>
            <w:r w:rsidRPr="00915332">
              <w:rPr>
                <w:rFonts w:ascii="標楷體" w:eastAsia="標楷體" w:hAnsi="標楷體"/>
                <w:bCs/>
                <w:color w:val="000000" w:themeColor="text1"/>
                <w:spacing w:val="-8"/>
                <w:sz w:val="20"/>
              </w:rPr>
              <w:t>(Motion Engineering)</w:t>
            </w:r>
            <w:r w:rsidRPr="00915332">
              <w:rPr>
                <w:rFonts w:ascii="標楷體" w:eastAsia="標楷體" w:hAnsi="標楷體" w:hint="eastAsia"/>
                <w:bCs/>
                <w:color w:val="000000" w:themeColor="text1"/>
                <w:spacing w:val="-8"/>
                <w:sz w:val="20"/>
              </w:rPr>
              <w:t>、電子控制、EMC全方位技術、次世代給電技術、熱力工程、電機電子零組件暨組件加工技術、感應器、電池技術等。</w:t>
            </w:r>
          </w:p>
        </w:tc>
        <w:tc>
          <w:tcPr>
            <w:tcW w:w="608" w:type="dxa"/>
            <w:vAlign w:val="center"/>
          </w:tcPr>
          <w:p w:rsidR="00362354" w:rsidRPr="00915332" w:rsidRDefault="00362354" w:rsidP="0036235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362354" w:rsidRPr="00915332" w:rsidRDefault="00362354" w:rsidP="0036235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#245</w:t>
            </w:r>
          </w:p>
        </w:tc>
      </w:tr>
      <w:tr w:rsidR="00362354" w:rsidRPr="00915332" w:rsidTr="00BF349B">
        <w:trPr>
          <w:cantSplit/>
          <w:trHeight w:val="359"/>
          <w:jc w:val="center"/>
        </w:trPr>
        <w:tc>
          <w:tcPr>
            <w:tcW w:w="275"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A19</w:t>
            </w:r>
          </w:p>
        </w:tc>
        <w:tc>
          <w:tcPr>
            <w:tcW w:w="2977"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沙烏地阿拉伯創新科技展</w:t>
            </w:r>
          </w:p>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LEAP</w:t>
            </w:r>
          </w:p>
        </w:tc>
        <w:tc>
          <w:tcPr>
            <w:tcW w:w="1842"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8月-日(4天)</w:t>
            </w:r>
          </w:p>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沙烏地阿拉伯.利雅德</w:t>
            </w:r>
          </w:p>
        </w:tc>
        <w:tc>
          <w:tcPr>
            <w:tcW w:w="5251" w:type="dxa"/>
            <w:tcBorders>
              <w:top w:val="single" w:sz="6" w:space="0" w:color="000000"/>
              <w:bottom w:val="single" w:sz="6" w:space="0" w:color="000000"/>
            </w:tcBorders>
            <w:vAlign w:val="center"/>
          </w:tcPr>
          <w:p w:rsidR="00362354" w:rsidRPr="00915332" w:rsidRDefault="00362354" w:rsidP="00362354">
            <w:pPr>
              <w:snapToGrid w:val="0"/>
              <w:spacing w:line="220" w:lineRule="exact"/>
              <w:rPr>
                <w:rFonts w:ascii="標楷體" w:eastAsia="標楷體" w:hAnsi="標楷體"/>
                <w:bCs/>
                <w:color w:val="000000" w:themeColor="text1"/>
                <w:spacing w:val="-6"/>
                <w:sz w:val="20"/>
              </w:rPr>
            </w:pPr>
            <w:r w:rsidRPr="00915332">
              <w:rPr>
                <w:rFonts w:ascii="標楷體" w:eastAsia="標楷體" w:hAnsi="標楷體" w:hint="eastAsia"/>
                <w:bCs/>
                <w:color w:val="000000" w:themeColor="text1"/>
                <w:spacing w:val="-6"/>
                <w:sz w:val="20"/>
              </w:rPr>
              <w:t>AI、半導體、Fin Tech、Health Tech、智慧城市、4IR、運動科技、Deep Fest AI</w:t>
            </w:r>
          </w:p>
        </w:tc>
        <w:tc>
          <w:tcPr>
            <w:tcW w:w="608" w:type="dxa"/>
            <w:tcBorders>
              <w:top w:val="single" w:sz="6" w:space="0" w:color="000000"/>
              <w:bottom w:val="single" w:sz="6" w:space="0" w:color="000000"/>
            </w:tcBorders>
            <w:vAlign w:val="center"/>
          </w:tcPr>
          <w:p w:rsidR="00362354" w:rsidRDefault="00B4645C" w:rsidP="00362354">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應愷</w:t>
            </w:r>
            <w:r>
              <w:rPr>
                <w:rFonts w:ascii="標楷體" w:eastAsia="標楷體" w:hAnsi="標楷體"/>
                <w:color w:val="000000" w:themeColor="text1"/>
                <w:sz w:val="18"/>
                <w:szCs w:val="18"/>
              </w:rPr>
              <w:t>浩</w:t>
            </w:r>
          </w:p>
          <w:p w:rsidR="00B4645C" w:rsidRPr="00915332" w:rsidRDefault="00B4645C" w:rsidP="00362354">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#240</w:t>
            </w:r>
          </w:p>
        </w:tc>
      </w:tr>
      <w:tr w:rsidR="00ED6C04" w:rsidRPr="00915332" w:rsidTr="00BF349B">
        <w:trPr>
          <w:cantSplit/>
          <w:trHeight w:val="359"/>
          <w:jc w:val="center"/>
        </w:trPr>
        <w:tc>
          <w:tcPr>
            <w:tcW w:w="275" w:type="dxa"/>
            <w:tcBorders>
              <w:top w:val="single" w:sz="6" w:space="0" w:color="000000"/>
              <w:bottom w:val="single" w:sz="6" w:space="0" w:color="000000"/>
            </w:tcBorders>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A20</w:t>
            </w:r>
          </w:p>
        </w:tc>
        <w:tc>
          <w:tcPr>
            <w:tcW w:w="2977" w:type="dxa"/>
            <w:tcBorders>
              <w:top w:val="single" w:sz="6" w:space="0" w:color="000000"/>
              <w:bottom w:val="single" w:sz="6" w:space="0" w:color="000000"/>
            </w:tcBorders>
            <w:vAlign w:val="center"/>
          </w:tcPr>
          <w:p w:rsidR="00ED6C04" w:rsidRPr="00915332" w:rsidRDefault="00ED6C04" w:rsidP="00ED6C04">
            <w:pPr>
              <w:pStyle w:val="af2"/>
              <w:spacing w:line="220" w:lineRule="exact"/>
              <w:jc w:val="lef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亞洲工業科技展(越南)</w:t>
            </w:r>
          </w:p>
          <w:p w:rsidR="00ED6C04" w:rsidRPr="00915332" w:rsidRDefault="00ED6C04" w:rsidP="00ED6C04">
            <w:pPr>
              <w:pStyle w:val="af2"/>
              <w:spacing w:line="220" w:lineRule="exact"/>
              <w:jc w:val="left"/>
              <w:rPr>
                <w:rFonts w:ascii="標楷體" w:eastAsia="標楷體" w:hAnsi="標楷體"/>
                <w:color w:val="000000" w:themeColor="text1"/>
                <w:spacing w:val="-8"/>
                <w:sz w:val="20"/>
              </w:rPr>
            </w:pPr>
            <w:r>
              <w:rPr>
                <w:rFonts w:ascii="標楷體" w:eastAsia="標楷體" w:hAnsi="標楷體"/>
                <w:color w:val="000000"/>
                <w:spacing w:val="-8"/>
                <w:sz w:val="20"/>
              </w:rPr>
              <w:t>Industrial Technology World Asia Vietnam</w:t>
            </w:r>
          </w:p>
        </w:tc>
        <w:tc>
          <w:tcPr>
            <w:tcW w:w="1842" w:type="dxa"/>
            <w:tcBorders>
              <w:top w:val="single" w:sz="6" w:space="0" w:color="000000"/>
              <w:bottom w:val="single" w:sz="6" w:space="0" w:color="000000"/>
            </w:tcBorders>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8月-日(3天)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河內國際展覽中心</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Hanoi VEC</w:t>
            </w:r>
          </w:p>
        </w:tc>
        <w:tc>
          <w:tcPr>
            <w:tcW w:w="5251" w:type="dxa"/>
            <w:tcBorders>
              <w:top w:val="single" w:sz="6" w:space="0" w:color="000000"/>
              <w:bottom w:val="single" w:sz="6" w:space="0" w:color="000000"/>
            </w:tcBorders>
            <w:vAlign w:val="center"/>
          </w:tcPr>
          <w:p w:rsidR="00ED6C04" w:rsidRPr="00915332" w:rsidRDefault="00ED6C04" w:rsidP="00ED6C04">
            <w:pPr>
              <w:tabs>
                <w:tab w:val="left" w:pos="1560"/>
              </w:tabs>
              <w:snapToGrid w:val="0"/>
              <w:spacing w:line="220" w:lineRule="exact"/>
              <w:ind w:leftChars="-12" w:left="-1" w:hangingChars="15" w:hanging="28"/>
              <w:rPr>
                <w:rFonts w:ascii="標楷體" w:eastAsia="標楷體" w:hAnsi="標楷體"/>
                <w:bCs/>
                <w:color w:val="000000" w:themeColor="text1"/>
                <w:spacing w:val="-8"/>
                <w:sz w:val="20"/>
              </w:rPr>
            </w:pPr>
            <w:r w:rsidRPr="00915332">
              <w:rPr>
                <w:rFonts w:ascii="標楷體" w:eastAsia="標楷體" w:hAnsi="標楷體"/>
                <w:bCs/>
                <w:color w:val="000000" w:themeColor="text1"/>
                <w:spacing w:val="-8"/>
                <w:sz w:val="20"/>
              </w:rPr>
              <w:t>SMT 表面貼裝技術與材料</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測試與測量設備</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半導體與封裝</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自動化與智慧工廠</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電子製造服務</w:t>
            </w:r>
            <w:r w:rsidRPr="00915332">
              <w:rPr>
                <w:rFonts w:ascii="標楷體" w:eastAsia="標楷體" w:hAnsi="標楷體" w:hint="eastAsia"/>
                <w:bCs/>
                <w:color w:val="000000" w:themeColor="text1"/>
                <w:spacing w:val="-8"/>
                <w:sz w:val="20"/>
              </w:rPr>
              <w:t>(EMS)等。</w:t>
            </w:r>
          </w:p>
        </w:tc>
        <w:tc>
          <w:tcPr>
            <w:tcW w:w="608" w:type="dxa"/>
            <w:tcBorders>
              <w:top w:val="single" w:sz="6" w:space="0" w:color="000000"/>
              <w:bottom w:val="single" w:sz="6" w:space="0" w:color="000000"/>
            </w:tcBorders>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#243</w:t>
            </w:r>
          </w:p>
        </w:tc>
      </w:tr>
      <w:tr w:rsidR="00ED6C04" w:rsidRPr="00915332" w:rsidTr="00D27BC6">
        <w:trPr>
          <w:cantSplit/>
          <w:trHeight w:val="35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Merge w:val="restart"/>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A21</w:t>
            </w: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柏林消費電子展</w:t>
            </w:r>
            <w:r w:rsidRPr="00915332">
              <w:rPr>
                <w:rFonts w:ascii="標楷體" w:eastAsia="標楷體" w:hAnsi="標楷體" w:hint="eastAsia"/>
                <w:color w:val="000000" w:themeColor="text1"/>
                <w:sz w:val="20"/>
              </w:rPr>
              <w:t>-品牌展區</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IFA</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9月-日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5天</w:t>
            </w:r>
            <w:r w:rsidRPr="00915332">
              <w:rPr>
                <w:rFonts w:ascii="標楷體" w:eastAsia="標楷體" w:hAnsi="標楷體"/>
                <w:color w:val="000000" w:themeColor="text1"/>
                <w:sz w:val="20"/>
              </w:rPr>
              <w:t>)</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柏林國際展覽中心</w:t>
            </w:r>
            <w:r w:rsidRPr="00915332">
              <w:rPr>
                <w:rFonts w:ascii="標楷體" w:eastAsia="標楷體" w:hAnsi="標楷體"/>
                <w:color w:val="000000" w:themeColor="text1"/>
                <w:sz w:val="20"/>
              </w:rPr>
              <w:t>Messe Berlin</w:t>
            </w:r>
          </w:p>
        </w:tc>
        <w:tc>
          <w:tcPr>
            <w:tcW w:w="5251" w:type="dxa"/>
            <w:vAlign w:val="center"/>
          </w:tcPr>
          <w:p w:rsidR="00ED6C04" w:rsidRPr="00915332" w:rsidRDefault="00ED6C04" w:rsidP="00ED6C04">
            <w:pPr>
              <w:pStyle w:val="af7"/>
              <w:autoSpaceDE w:val="0"/>
              <w:autoSpaceDN w:val="0"/>
              <w:adjustRightInd w:val="0"/>
              <w:spacing w:line="220" w:lineRule="exact"/>
              <w:ind w:leftChars="0" w:left="0" w:rightChars="-17" w:right="-41"/>
              <w:textAlignment w:val="bottom"/>
              <w:rPr>
                <w:rFonts w:ascii="標楷體" w:eastAsia="標楷體" w:hAnsi="標楷體"/>
                <w:bCs/>
                <w:color w:val="000000" w:themeColor="text1"/>
                <w:kern w:val="0"/>
                <w:sz w:val="20"/>
                <w:szCs w:val="20"/>
              </w:rPr>
            </w:pPr>
            <w:r w:rsidRPr="00915332">
              <w:rPr>
                <w:rFonts w:ascii="標楷體" w:eastAsia="標楷體" w:hAnsi="標楷體" w:hint="eastAsia"/>
                <w:bCs/>
                <w:color w:val="000000" w:themeColor="text1"/>
                <w:kern w:val="0"/>
                <w:sz w:val="20"/>
                <w:szCs w:val="20"/>
              </w:rPr>
              <w:t>主要展品類別：Home &amp; Entertainment、Home Appliances、Smart Home、Audio、C</w:t>
            </w:r>
            <w:r w:rsidRPr="00915332">
              <w:rPr>
                <w:rFonts w:ascii="標楷體" w:eastAsia="標楷體" w:hAnsi="標楷體"/>
                <w:bCs/>
                <w:color w:val="000000" w:themeColor="text1"/>
                <w:kern w:val="0"/>
                <w:sz w:val="20"/>
                <w:szCs w:val="20"/>
              </w:rPr>
              <w:t>ommunication</w:t>
            </w:r>
            <w:r w:rsidRPr="00915332">
              <w:rPr>
                <w:rFonts w:ascii="標楷體" w:eastAsia="標楷體" w:hAnsi="標楷體" w:hint="eastAsia"/>
                <w:bCs/>
                <w:color w:val="000000" w:themeColor="text1"/>
                <w:kern w:val="0"/>
                <w:sz w:val="20"/>
                <w:szCs w:val="20"/>
              </w:rPr>
              <w:t>、Communication &amp; Connectivity、Computing &amp; Gaming、Fitness &amp; Digital Health、Photo, Video &amp; Content Creation、Mobility等。</w:t>
            </w:r>
          </w:p>
        </w:tc>
        <w:tc>
          <w:tcPr>
            <w:tcW w:w="608" w:type="dxa"/>
            <w:vAlign w:val="center"/>
          </w:tcPr>
          <w:p w:rsidR="00F351EE" w:rsidRPr="00915332" w:rsidRDefault="00F351EE" w:rsidP="00F351E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ED6C04" w:rsidRPr="00915332" w:rsidRDefault="00F351EE" w:rsidP="00F351E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ED6C04" w:rsidRPr="00915332" w:rsidTr="00D27BC6">
        <w:trPr>
          <w:cantSplit/>
          <w:trHeight w:val="35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Merge/>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柏林消費電子展</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新創展區</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 xml:space="preserve">IFA </w:t>
            </w:r>
            <w:r w:rsidRPr="00915332">
              <w:rPr>
                <w:rFonts w:ascii="標楷體" w:eastAsia="標楷體" w:hAnsi="標楷體" w:hint="eastAsia"/>
                <w:color w:val="000000" w:themeColor="text1"/>
                <w:sz w:val="20"/>
              </w:rPr>
              <w:t>N</w:t>
            </w:r>
            <w:r w:rsidRPr="00915332">
              <w:rPr>
                <w:rFonts w:ascii="標楷體" w:eastAsia="標楷體" w:hAnsi="標楷體"/>
                <w:color w:val="000000" w:themeColor="text1"/>
                <w:sz w:val="20"/>
              </w:rPr>
              <w:t>ext</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9月-日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5天</w:t>
            </w:r>
            <w:r w:rsidRPr="00915332">
              <w:rPr>
                <w:rFonts w:ascii="標楷體" w:eastAsia="標楷體" w:hAnsi="標楷體"/>
                <w:color w:val="000000" w:themeColor="text1"/>
                <w:sz w:val="20"/>
              </w:rPr>
              <w:t>)</w:t>
            </w:r>
          </w:p>
          <w:p w:rsidR="00ED6C04" w:rsidRPr="00915332" w:rsidRDefault="00ED6C04" w:rsidP="00ED6C04">
            <w:pPr>
              <w:snapToGrid w:val="0"/>
              <w:spacing w:line="220" w:lineRule="exact"/>
              <w:ind w:leftChars="-11" w:left="-26"/>
              <w:rPr>
                <w:rFonts w:ascii="標楷體" w:eastAsia="標楷體" w:hAnsi="標楷體"/>
                <w:color w:val="000000" w:themeColor="text1"/>
                <w:sz w:val="20"/>
              </w:rPr>
            </w:pPr>
            <w:r w:rsidRPr="00915332">
              <w:rPr>
                <w:rFonts w:ascii="標楷體" w:eastAsia="標楷體" w:hAnsi="標楷體" w:hint="eastAsia"/>
                <w:color w:val="000000" w:themeColor="text1"/>
                <w:sz w:val="20"/>
              </w:rPr>
              <w:t>柏林國際展覽中心</w:t>
            </w:r>
            <w:r w:rsidRPr="00915332">
              <w:rPr>
                <w:rFonts w:ascii="標楷體" w:eastAsia="標楷體" w:hAnsi="標楷體"/>
                <w:color w:val="000000" w:themeColor="text1"/>
                <w:sz w:val="20"/>
              </w:rPr>
              <w:t>Messe Berlin</w:t>
            </w:r>
          </w:p>
        </w:tc>
        <w:tc>
          <w:tcPr>
            <w:tcW w:w="5251" w:type="dxa"/>
            <w:vAlign w:val="center"/>
          </w:tcPr>
          <w:p w:rsidR="00ED6C04" w:rsidRPr="00915332" w:rsidRDefault="00ED6C04" w:rsidP="00ED6C04">
            <w:pPr>
              <w:autoSpaceDE w:val="0"/>
              <w:autoSpaceDN w:val="0"/>
              <w:spacing w:line="220" w:lineRule="exact"/>
              <w:ind w:rightChars="-17" w:right="-41"/>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展品應用主題：音訊產品、通訊與連接、電競產品、內容創作、健身與數位健康產品、家庭娛樂、家電、行動科技、機器人及智慧家庭相關產品等。</w:t>
            </w:r>
          </w:p>
        </w:tc>
        <w:tc>
          <w:tcPr>
            <w:tcW w:w="608" w:type="dxa"/>
            <w:vAlign w:val="center"/>
          </w:tcPr>
          <w:p w:rsidR="00F351EE" w:rsidRPr="00915332" w:rsidRDefault="00F351EE" w:rsidP="00F351E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ED6C04" w:rsidRPr="00915332" w:rsidRDefault="00F351EE" w:rsidP="00F351EE">
            <w:pPr>
              <w:spacing w:line="20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ED6C04" w:rsidRPr="00915332" w:rsidTr="00D27BC6">
        <w:trPr>
          <w:cantSplit/>
          <w:trHeight w:val="35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Merge/>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柏林消費電子展</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i</w:t>
            </w:r>
            <w:r w:rsidRPr="00915332">
              <w:rPr>
                <w:rFonts w:ascii="標楷體" w:eastAsia="標楷體" w:hAnsi="標楷體"/>
                <w:color w:val="000000" w:themeColor="text1"/>
                <w:sz w:val="20"/>
              </w:rPr>
              <w:t>Zone</w:t>
            </w:r>
            <w:r w:rsidRPr="00915332">
              <w:rPr>
                <w:rFonts w:ascii="標楷體" w:eastAsia="標楷體" w:hAnsi="標楷體" w:hint="eastAsia"/>
                <w:color w:val="000000" w:themeColor="text1"/>
                <w:sz w:val="20"/>
              </w:rPr>
              <w:t>展區</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IFA iZone</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9月-日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5天</w:t>
            </w:r>
            <w:r w:rsidRPr="00915332">
              <w:rPr>
                <w:rFonts w:ascii="標楷體" w:eastAsia="標楷體" w:hAnsi="標楷體"/>
                <w:color w:val="000000" w:themeColor="text1"/>
                <w:sz w:val="20"/>
              </w:rPr>
              <w:t>)</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柏林國際展覽中心</w:t>
            </w:r>
            <w:r w:rsidRPr="00915332">
              <w:rPr>
                <w:rFonts w:ascii="標楷體" w:eastAsia="標楷體" w:hAnsi="標楷體"/>
                <w:color w:val="000000" w:themeColor="text1"/>
                <w:sz w:val="20"/>
              </w:rPr>
              <w:t>Messe Berlin</w:t>
            </w:r>
          </w:p>
        </w:tc>
        <w:tc>
          <w:tcPr>
            <w:tcW w:w="5251" w:type="dxa"/>
            <w:vAlign w:val="center"/>
          </w:tcPr>
          <w:p w:rsidR="00ED6C04" w:rsidRPr="00915332" w:rsidRDefault="00ED6C04" w:rsidP="00ED6C04">
            <w:pPr>
              <w:snapToGrid w:val="0"/>
              <w:spacing w:line="220" w:lineRule="exact"/>
              <w:jc w:val="both"/>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展品應用主題：與Mac、iTech相關產品與應用程式等。</w:t>
            </w:r>
          </w:p>
        </w:tc>
        <w:tc>
          <w:tcPr>
            <w:tcW w:w="608" w:type="dxa"/>
            <w:vAlign w:val="center"/>
          </w:tcPr>
          <w:p w:rsidR="00F351EE" w:rsidRPr="00915332" w:rsidRDefault="00F351EE" w:rsidP="00F351E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ED6C04" w:rsidRPr="00915332" w:rsidRDefault="00F351EE" w:rsidP="00F351EE">
            <w:pPr>
              <w:spacing w:line="20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ED6C04" w:rsidRPr="00915332" w:rsidTr="00D27BC6">
        <w:trPr>
          <w:cantSplit/>
          <w:trHeight w:val="35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Merge/>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柏林消費電子展-全球市場展區</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IFA Global Markets</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9月-日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3天</w:t>
            </w:r>
            <w:r w:rsidRPr="00915332">
              <w:rPr>
                <w:rFonts w:ascii="標楷體" w:eastAsia="標楷體" w:hAnsi="標楷體"/>
                <w:color w:val="000000" w:themeColor="text1"/>
                <w:sz w:val="20"/>
              </w:rPr>
              <w:t>)</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柏林國際展覽中心</w:t>
            </w:r>
            <w:r w:rsidRPr="00915332">
              <w:rPr>
                <w:rFonts w:ascii="標楷體" w:eastAsia="標楷體" w:hAnsi="標楷體"/>
                <w:color w:val="000000" w:themeColor="text1"/>
                <w:sz w:val="20"/>
              </w:rPr>
              <w:t>Messe Berlin</w:t>
            </w:r>
          </w:p>
        </w:tc>
        <w:tc>
          <w:tcPr>
            <w:tcW w:w="5251" w:type="dxa"/>
            <w:vAlign w:val="center"/>
          </w:tcPr>
          <w:p w:rsidR="00ED6C04" w:rsidRPr="00915332" w:rsidRDefault="00ED6C04" w:rsidP="00ED6C04">
            <w:pPr>
              <w:spacing w:line="220" w:lineRule="exact"/>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家庭娛樂、通訊、電子科技及電子零組件、音樂娛樂、個人媒體、公眾媒體、運動休閒電子用品、家電及智慧家庭等。</w:t>
            </w:r>
          </w:p>
        </w:tc>
        <w:tc>
          <w:tcPr>
            <w:tcW w:w="608" w:type="dxa"/>
            <w:vAlign w:val="center"/>
          </w:tcPr>
          <w:p w:rsidR="00F351EE" w:rsidRPr="00915332" w:rsidRDefault="00F351EE" w:rsidP="00F351E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ED6C04" w:rsidRPr="00915332" w:rsidRDefault="00F351EE" w:rsidP="00F351EE">
            <w:pPr>
              <w:spacing w:line="20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ED6C04" w:rsidRPr="00915332" w:rsidTr="00D27BC6">
        <w:trPr>
          <w:cantSplit/>
          <w:trHeight w:val="35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A22</w:t>
            </w: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巴西電子電機展</w:t>
            </w:r>
            <w:r w:rsidRPr="00915332">
              <w:rPr>
                <w:rFonts w:ascii="標楷體" w:eastAsia="標楷體" w:hAnsi="標楷體"/>
                <w:color w:val="000000" w:themeColor="text1"/>
                <w:sz w:val="20"/>
              </w:rPr>
              <w:t>FIEE/electronicAmericas</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9月14~</w:t>
            </w:r>
            <w:r w:rsidRPr="00915332">
              <w:rPr>
                <w:rFonts w:ascii="標楷體" w:eastAsia="標楷體" w:hAnsi="標楷體"/>
                <w:color w:val="000000" w:themeColor="text1"/>
                <w:sz w:val="20"/>
              </w:rPr>
              <w:t>17</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4天</w:t>
            </w:r>
            <w:r w:rsidRPr="00915332">
              <w:rPr>
                <w:rFonts w:ascii="標楷體" w:eastAsia="標楷體" w:hAnsi="標楷體"/>
                <w:color w:val="000000" w:themeColor="text1"/>
                <w:sz w:val="20"/>
              </w:rPr>
              <w:t>)</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Times New Roman" w:eastAsia="新細明體"/>
                <w:color w:val="000000" w:themeColor="text1"/>
                <w:sz w:val="20"/>
              </w:rPr>
            </w:pPr>
            <w:r w:rsidRPr="00915332">
              <w:rPr>
                <w:rFonts w:ascii="標楷體" w:eastAsia="標楷體" w:hAnsi="標楷體" w:hint="eastAsia"/>
                <w:color w:val="000000" w:themeColor="text1"/>
                <w:sz w:val="20"/>
              </w:rPr>
              <w:t>聖保羅EXPO展覽館</w:t>
            </w:r>
          </w:p>
        </w:tc>
        <w:tc>
          <w:tcPr>
            <w:tcW w:w="5251"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新細明體" w:eastAsia="新細明體" w:hAnsi="新細明體"/>
                <w:bCs/>
                <w:color w:val="000000" w:themeColor="text1"/>
                <w:spacing w:val="-8"/>
                <w:sz w:val="18"/>
                <w:szCs w:val="18"/>
              </w:rPr>
            </w:pPr>
            <w:r w:rsidRPr="00915332">
              <w:rPr>
                <w:rFonts w:ascii="標楷體" w:eastAsia="標楷體" w:hAnsi="標楷體" w:hint="eastAsia"/>
                <w:bCs/>
                <w:color w:val="000000" w:themeColor="text1"/>
                <w:sz w:val="18"/>
                <w:szCs w:val="18"/>
              </w:rPr>
              <w:t>電子零組件及其製造設備、電子連接器、電腦多媒體及相關週邊設備產品、有線無線通訊設備及零配件、工業電腦、LED、電子安全系統、測量儀器及設備、資料處理系統、媒體及服務業、自動化(工廠)設備、機器人、嵌入系統、電工器材、電力配送系統及設備、發電設備及系統、通訊系統及配備、電絕緣器材、配電盤、智能電網等。</w:t>
            </w:r>
          </w:p>
        </w:tc>
        <w:tc>
          <w:tcPr>
            <w:tcW w:w="608" w:type="dxa"/>
            <w:vAlign w:val="center"/>
          </w:tcPr>
          <w:p w:rsidR="00ED6C04" w:rsidRPr="00915332" w:rsidRDefault="00ED6C04" w:rsidP="00ED6C04">
            <w:pPr>
              <w:spacing w:line="220" w:lineRule="exact"/>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ED6C04" w:rsidRPr="00915332" w:rsidRDefault="00ED6C04" w:rsidP="00ED6C04">
            <w:pPr>
              <w:spacing w:line="220" w:lineRule="exact"/>
              <w:jc w:val="center"/>
              <w:rPr>
                <w:rFonts w:ascii="Times New Roman" w:eastAsia="新細明體"/>
                <w:color w:val="000000" w:themeColor="text1"/>
                <w:sz w:val="18"/>
                <w:szCs w:val="18"/>
              </w:rPr>
            </w:pPr>
            <w:r w:rsidRPr="00915332">
              <w:rPr>
                <w:rFonts w:ascii="標楷體" w:eastAsia="標楷體" w:hAnsi="標楷體"/>
                <w:color w:val="000000" w:themeColor="text1"/>
                <w:sz w:val="18"/>
                <w:szCs w:val="18"/>
              </w:rPr>
              <w:t>#244</w:t>
            </w:r>
          </w:p>
        </w:tc>
      </w:tr>
      <w:tr w:rsidR="00ED6C04" w:rsidRPr="00915332" w:rsidTr="00D27BC6">
        <w:trPr>
          <w:cantSplit/>
          <w:trHeight w:val="35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A23</w:t>
            </w:r>
          </w:p>
        </w:tc>
        <w:tc>
          <w:tcPr>
            <w:tcW w:w="2977" w:type="dxa"/>
            <w:vAlign w:val="center"/>
          </w:tcPr>
          <w:p w:rsidR="00ED6C04" w:rsidRPr="00915332" w:rsidRDefault="00ED6C04" w:rsidP="00ED6C04">
            <w:pPr>
              <w:spacing w:line="220" w:lineRule="exact"/>
              <w:ind w:leftChars="-12" w:left="-4" w:hangingChars="14" w:hanging="25"/>
              <w:jc w:val="both"/>
              <w:rPr>
                <w:rFonts w:ascii="標楷體" w:eastAsia="標楷體" w:hAnsi="標楷體"/>
                <w:color w:val="000000" w:themeColor="text1"/>
                <w:spacing w:val="-10"/>
                <w:sz w:val="20"/>
              </w:rPr>
            </w:pPr>
            <w:r w:rsidRPr="00915332">
              <w:rPr>
                <w:rFonts w:ascii="標楷體" w:eastAsia="標楷體" w:hAnsi="標楷體" w:hint="eastAsia"/>
                <w:color w:val="000000" w:themeColor="text1"/>
                <w:spacing w:val="-10"/>
                <w:sz w:val="20"/>
              </w:rPr>
              <w:t>印度電子零組件暨製造展(班加羅爾)</w:t>
            </w:r>
          </w:p>
          <w:p w:rsidR="00ED6C04" w:rsidRPr="00915332" w:rsidRDefault="00ED6C04" w:rsidP="00ED6C04">
            <w:pPr>
              <w:spacing w:line="220" w:lineRule="exact"/>
              <w:ind w:leftChars="-12" w:left="-1" w:hangingChars="14" w:hanging="28"/>
              <w:jc w:val="both"/>
              <w:rPr>
                <w:rFonts w:ascii="標楷體" w:eastAsia="標楷體" w:hAnsi="標楷體"/>
                <w:color w:val="000000" w:themeColor="text1"/>
                <w:sz w:val="20"/>
              </w:rPr>
            </w:pPr>
            <w:r w:rsidRPr="00915332">
              <w:rPr>
                <w:rFonts w:ascii="標楷體" w:eastAsia="標楷體" w:hAnsi="標楷體"/>
                <w:color w:val="000000" w:themeColor="text1"/>
                <w:sz w:val="20"/>
              </w:rPr>
              <w:t>electronica India</w:t>
            </w:r>
            <w:r w:rsidRPr="00915332">
              <w:rPr>
                <w:rFonts w:ascii="標楷體" w:eastAsia="標楷體" w:hAnsi="標楷體" w:hint="eastAsia"/>
                <w:color w:val="000000" w:themeColor="text1"/>
                <w:sz w:val="20"/>
              </w:rPr>
              <w:t>(Bangalore)</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9月-日</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3天</w:t>
            </w:r>
            <w:r w:rsidRPr="00915332">
              <w:rPr>
                <w:rFonts w:ascii="標楷體" w:eastAsia="標楷體" w:hAnsi="標楷體"/>
                <w:bCs/>
                <w:color w:val="000000" w:themeColor="text1"/>
                <w:spacing w:val="-8"/>
                <w:sz w:val="20"/>
              </w:rPr>
              <w:t xml:space="preserve">) </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班加羅爾BIEC</w:t>
            </w:r>
          </w:p>
        </w:tc>
        <w:tc>
          <w:tcPr>
            <w:tcW w:w="5251"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半導體、電路板、微控制器、傳感器、開關、繼電器、電纜、連接器、電源電子、生產設備、</w:t>
            </w:r>
            <w:r w:rsidRPr="00915332">
              <w:rPr>
                <w:rFonts w:ascii="標楷體" w:eastAsia="標楷體" w:hAnsi="標楷體"/>
                <w:bCs/>
                <w:color w:val="000000" w:themeColor="text1"/>
                <w:sz w:val="20"/>
              </w:rPr>
              <w:t>SMT</w:t>
            </w:r>
            <w:r w:rsidRPr="00915332">
              <w:rPr>
                <w:rFonts w:ascii="標楷體" w:eastAsia="標楷體" w:hAnsi="標楷體" w:hint="eastAsia"/>
                <w:bCs/>
                <w:color w:val="000000" w:themeColor="text1"/>
                <w:sz w:val="20"/>
              </w:rPr>
              <w:t>設備、焊接材料及工具、檢測設備、耗材等。</w:t>
            </w:r>
          </w:p>
        </w:tc>
        <w:tc>
          <w:tcPr>
            <w:tcW w:w="608"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應愷</w:t>
            </w:r>
            <w:r w:rsidRPr="00915332">
              <w:rPr>
                <w:rFonts w:ascii="標楷體" w:eastAsia="標楷體" w:hAnsi="標楷體"/>
                <w:color w:val="000000" w:themeColor="text1"/>
                <w:sz w:val="18"/>
                <w:szCs w:val="18"/>
              </w:rPr>
              <w:t>浩</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#240</w:t>
            </w:r>
          </w:p>
        </w:tc>
      </w:tr>
      <w:tr w:rsidR="00ED6C04" w:rsidRPr="00915332" w:rsidTr="00D27BC6">
        <w:trPr>
          <w:cantSplit/>
          <w:trHeight w:val="35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A24</w:t>
            </w: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美國全球博彩展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G2E</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8"/>
                <w:sz w:val="20"/>
              </w:rPr>
            </w:pPr>
            <w:r w:rsidRPr="00915332">
              <w:rPr>
                <w:rFonts w:ascii="標楷體" w:eastAsia="標楷體" w:hAnsi="標楷體" w:hint="eastAsia"/>
                <w:color w:val="000000" w:themeColor="text1"/>
                <w:sz w:val="20"/>
              </w:rPr>
              <w:t>9月</w:t>
            </w:r>
            <w:r w:rsidRPr="00915332">
              <w:rPr>
                <w:rFonts w:ascii="標楷體" w:eastAsia="標楷體" w:hAnsi="標楷體" w:hint="eastAsia"/>
                <w:bCs/>
                <w:color w:val="000000" w:themeColor="text1"/>
                <w:spacing w:val="-8"/>
                <w:sz w:val="20"/>
              </w:rPr>
              <w:t>-日</w:t>
            </w:r>
            <w:r w:rsidRPr="00915332">
              <w:rPr>
                <w:rFonts w:ascii="標楷體" w:eastAsia="標楷體" w:hAnsi="標楷體"/>
                <w:bCs/>
                <w:color w:val="000000" w:themeColor="text1"/>
                <w:spacing w:val="-8"/>
                <w:sz w:val="20"/>
              </w:rPr>
              <w:t>(3</w:t>
            </w:r>
            <w:r w:rsidRPr="00915332">
              <w:rPr>
                <w:rFonts w:ascii="標楷體" w:eastAsia="標楷體" w:hAnsi="標楷體" w:hint="eastAsia"/>
                <w:bCs/>
                <w:color w:val="000000" w:themeColor="text1"/>
                <w:spacing w:val="-8"/>
                <w:sz w:val="20"/>
              </w:rPr>
              <w:t>天</w:t>
            </w:r>
            <w:r w:rsidRPr="00915332">
              <w:rPr>
                <w:rFonts w:ascii="標楷體" w:eastAsia="標楷體" w:hAnsi="標楷體"/>
                <w:bCs/>
                <w:color w:val="000000" w:themeColor="text1"/>
                <w:spacing w:val="-8"/>
                <w:sz w:val="20"/>
              </w:rPr>
              <w:t>)</w:t>
            </w:r>
          </w:p>
          <w:p w:rsidR="00ED6C04" w:rsidRPr="00915332" w:rsidRDefault="00ED6C04" w:rsidP="00ED6C04">
            <w:pPr>
              <w:tabs>
                <w:tab w:val="left" w:pos="96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1" w:right="-26"/>
              <w:textAlignment w:val="bottom"/>
              <w:rPr>
                <w:rFonts w:ascii="標楷體" w:eastAsia="標楷體" w:hAnsi="標楷體"/>
                <w:bCs/>
                <w:color w:val="000000" w:themeColor="text1"/>
                <w:sz w:val="17"/>
                <w:szCs w:val="17"/>
              </w:rPr>
            </w:pPr>
            <w:r w:rsidRPr="00915332">
              <w:rPr>
                <w:rFonts w:ascii="標楷體" w:eastAsia="標楷體" w:hAnsi="標楷體"/>
                <w:bCs/>
                <w:color w:val="000000" w:themeColor="text1"/>
                <w:sz w:val="17"/>
                <w:szCs w:val="17"/>
              </w:rPr>
              <w:t>威尼斯人會議中心</w:t>
            </w:r>
          </w:p>
          <w:p w:rsidR="00ED6C04" w:rsidRPr="00915332" w:rsidRDefault="00ED6C04" w:rsidP="00ED6C04">
            <w:pPr>
              <w:tabs>
                <w:tab w:val="left" w:pos="96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1" w:right="-26"/>
              <w:textAlignment w:val="bottom"/>
              <w:rPr>
                <w:rFonts w:ascii="標楷體" w:eastAsia="標楷體" w:hAnsi="標楷體"/>
                <w:color w:val="000000" w:themeColor="text1"/>
                <w:spacing w:val="-20"/>
                <w:sz w:val="20"/>
              </w:rPr>
            </w:pPr>
            <w:r w:rsidRPr="00915332">
              <w:rPr>
                <w:rFonts w:ascii="標楷體" w:eastAsia="標楷體" w:hAnsi="標楷體"/>
                <w:bCs/>
                <w:color w:val="000000" w:themeColor="text1"/>
                <w:sz w:val="18"/>
                <w:szCs w:val="18"/>
              </w:rPr>
              <w:t>The Venetian Expo, Las Vegas</w:t>
            </w:r>
          </w:p>
        </w:tc>
        <w:tc>
          <w:tcPr>
            <w:tcW w:w="5251"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博奕機台、液晶螢幕、拉霸機、輪盤、彩票機、投幣</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退幣機、博奕機台週邊零配件、工業用</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博奕遊戲機專用晶片組、主機板、儲存設備、零組件、</w:t>
            </w:r>
            <w:r w:rsidRPr="00915332">
              <w:rPr>
                <w:rFonts w:ascii="標楷體" w:eastAsia="標楷體" w:hAnsi="標楷體"/>
                <w:bCs/>
                <w:color w:val="000000" w:themeColor="text1"/>
                <w:spacing w:val="-8"/>
                <w:sz w:val="20"/>
              </w:rPr>
              <w:t>POS</w:t>
            </w:r>
            <w:r w:rsidRPr="00915332">
              <w:rPr>
                <w:rFonts w:ascii="標楷體" w:eastAsia="標楷體" w:hAnsi="標楷體" w:hint="eastAsia"/>
                <w:bCs/>
                <w:color w:val="000000" w:themeColor="text1"/>
                <w:spacing w:val="-8"/>
                <w:sz w:val="20"/>
              </w:rPr>
              <w:t>系統、彩票機、條碼掃瞄系統等。</w:t>
            </w:r>
          </w:p>
        </w:tc>
        <w:tc>
          <w:tcPr>
            <w:tcW w:w="608" w:type="dxa"/>
            <w:vAlign w:val="center"/>
          </w:tcPr>
          <w:p w:rsidR="00ED6C04" w:rsidRDefault="00ED6C04" w:rsidP="00ED6C04">
            <w:pPr>
              <w:spacing w:line="220" w:lineRule="exact"/>
              <w:ind w:rightChars="-17" w:right="-41"/>
              <w:jc w:val="center"/>
              <w:rPr>
                <w:rFonts w:ascii="標楷體" w:eastAsia="標楷體" w:hAnsi="標楷體"/>
                <w:color w:val="000000"/>
                <w:sz w:val="18"/>
                <w:szCs w:val="18"/>
              </w:rPr>
            </w:pPr>
            <w:r>
              <w:rPr>
                <w:rFonts w:ascii="標楷體" w:eastAsia="標楷體" w:hAnsi="標楷體" w:hint="eastAsia"/>
                <w:color w:val="000000"/>
                <w:sz w:val="18"/>
                <w:szCs w:val="18"/>
              </w:rPr>
              <w:t>盧家</w:t>
            </w:r>
            <w:r>
              <w:rPr>
                <w:rFonts w:ascii="標楷體" w:eastAsia="標楷體" w:hAnsi="標楷體"/>
                <w:color w:val="000000"/>
                <w:sz w:val="18"/>
                <w:szCs w:val="18"/>
              </w:rPr>
              <w:t>瑞</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sz w:val="18"/>
                <w:szCs w:val="18"/>
              </w:rPr>
              <w:t>#248</w:t>
            </w:r>
          </w:p>
        </w:tc>
      </w:tr>
      <w:tr w:rsidR="00ED6C04" w:rsidRPr="00915332" w:rsidTr="00D27BC6">
        <w:trPr>
          <w:cantSplit/>
          <w:trHeight w:val="35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A25</w:t>
            </w: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0"/>
                <w:sz w:val="20"/>
              </w:rPr>
            </w:pPr>
            <w:r w:rsidRPr="00915332">
              <w:rPr>
                <w:rFonts w:ascii="標楷體" w:eastAsia="標楷體" w:hAnsi="標楷體" w:hint="eastAsia"/>
                <w:color w:val="000000" w:themeColor="text1"/>
                <w:spacing w:val="-10"/>
                <w:sz w:val="20"/>
              </w:rPr>
              <w:t>日本顯示器製造展及高機能材料展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pacing w:val="-10"/>
                <w:sz w:val="20"/>
              </w:rPr>
              <w:t>Highly-Functional Material Week</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6"/>
                <w:sz w:val="20"/>
              </w:rPr>
            </w:pPr>
            <w:r w:rsidRPr="00915332">
              <w:rPr>
                <w:rFonts w:ascii="標楷體" w:eastAsia="標楷體" w:hAnsi="標楷體" w:hint="eastAsia"/>
                <w:color w:val="000000" w:themeColor="text1"/>
                <w:spacing w:val="-6"/>
                <w:sz w:val="20"/>
              </w:rPr>
              <w:t>9月-日(3天)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千葉幕張展覽館</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6"/>
                <w:sz w:val="20"/>
              </w:rPr>
            </w:pPr>
            <w:r w:rsidRPr="00915332">
              <w:rPr>
                <w:rFonts w:ascii="標楷體" w:eastAsia="標楷體" w:hAnsi="標楷體"/>
                <w:color w:val="000000" w:themeColor="text1"/>
                <w:sz w:val="20"/>
              </w:rPr>
              <w:t>Makuhari Messe</w:t>
            </w:r>
          </w:p>
        </w:tc>
        <w:tc>
          <w:tcPr>
            <w:tcW w:w="5251"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液晶顯示器模組、</w:t>
            </w:r>
            <w:r w:rsidRPr="00915332">
              <w:rPr>
                <w:rFonts w:ascii="標楷體" w:eastAsia="標楷體" w:hAnsi="標楷體"/>
                <w:bCs/>
                <w:color w:val="000000" w:themeColor="text1"/>
                <w:spacing w:val="-8"/>
                <w:sz w:val="20"/>
              </w:rPr>
              <w:t>Micro LED</w:t>
            </w:r>
            <w:r w:rsidRPr="00915332">
              <w:rPr>
                <w:rFonts w:ascii="標楷體" w:eastAsia="標楷體" w:hAnsi="標楷體" w:hint="eastAsia"/>
                <w:bCs/>
                <w:color w:val="000000" w:themeColor="text1"/>
                <w:spacing w:val="-8"/>
                <w:sz w:val="20"/>
              </w:rPr>
              <w:t>顯示器模組、觸控式面板系統等</w:t>
            </w:r>
          </w:p>
        </w:tc>
        <w:tc>
          <w:tcPr>
            <w:tcW w:w="608"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5</w:t>
            </w:r>
          </w:p>
        </w:tc>
      </w:tr>
      <w:tr w:rsidR="00ED6C04" w:rsidRPr="00915332" w:rsidTr="00D27BC6">
        <w:trPr>
          <w:cantSplit/>
          <w:trHeight w:val="35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A26</w:t>
            </w: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德國斯圖加特機器視覺展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color w:val="000000" w:themeColor="text1"/>
                <w:spacing w:val="-14"/>
                <w:sz w:val="20"/>
              </w:rPr>
              <w:t>VISION - International trade fair for machine vision</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10月-日(3天)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斯圖加特展覽中心</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Messe Stuttgart</w:t>
            </w:r>
          </w:p>
        </w:tc>
        <w:tc>
          <w:tcPr>
            <w:tcW w:w="5251" w:type="dxa"/>
            <w:vAlign w:val="center"/>
          </w:tcPr>
          <w:p w:rsidR="00ED6C04" w:rsidRPr="00915332" w:rsidRDefault="00ED6C04" w:rsidP="00ED6C04">
            <w:pPr>
              <w:widowControl/>
              <w:numPr>
                <w:ilvl w:val="0"/>
                <w:numId w:val="12"/>
              </w:numPr>
              <w:shd w:val="clear" w:color="auto" w:fill="FFFFFF"/>
              <w:adjustRightInd/>
              <w:spacing w:line="220" w:lineRule="exact"/>
              <w:ind w:left="0" w:hanging="357"/>
              <w:textAlignment w:val="auto"/>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機器視覺、</w:t>
            </w:r>
            <w:r w:rsidRPr="00915332">
              <w:rPr>
                <w:rFonts w:ascii="標楷體" w:eastAsia="標楷體" w:hAnsi="標楷體"/>
                <w:bCs/>
                <w:color w:val="000000" w:themeColor="text1"/>
                <w:spacing w:val="-8"/>
                <w:sz w:val="20"/>
              </w:rPr>
              <w:t>系統零組件</w:t>
            </w:r>
            <w:r w:rsidRPr="00915332">
              <w:rPr>
                <w:rFonts w:ascii="標楷體" w:eastAsia="標楷體" w:hAnsi="標楷體" w:hint="eastAsia"/>
                <w:bCs/>
                <w:color w:val="000000" w:themeColor="text1"/>
                <w:spacing w:val="-8"/>
                <w:sz w:val="20"/>
              </w:rPr>
              <w:t>、機器人配件、應用技術與工具、工業機器人整機等。</w:t>
            </w:r>
          </w:p>
        </w:tc>
        <w:tc>
          <w:tcPr>
            <w:tcW w:w="608"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ED6C04" w:rsidRPr="00915332" w:rsidTr="00D27BC6">
        <w:trPr>
          <w:cantSplit/>
          <w:trHeight w:val="35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A27</w:t>
            </w: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捷克布魯諾國際工業展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cs="Arial"/>
                <w:bCs/>
                <w:color w:val="000000" w:themeColor="text1"/>
                <w:u w:val="none"/>
              </w:rPr>
            </w:pPr>
            <w:r w:rsidRPr="00915332">
              <w:rPr>
                <w:rStyle w:val="a4"/>
                <w:rFonts w:ascii="標楷體" w:eastAsia="標楷體" w:hAnsi="標楷體" w:cs="Arial" w:hint="eastAsia"/>
                <w:bCs/>
                <w:color w:val="000000" w:themeColor="text1"/>
                <w:sz w:val="20"/>
                <w:u w:val="none"/>
              </w:rPr>
              <w:t>MSV</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10月-日(3天)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布魯諾BVV商展中心</w:t>
            </w:r>
          </w:p>
        </w:tc>
        <w:tc>
          <w:tcPr>
            <w:tcW w:w="5251"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機械工程用材料與零組件、傳動技術、液壓與氣壓技術、冷卻與空調技術、電力工程與強電工程、電子、自動化與量測技術、環境保護與循環經濟、研發、技術轉移、金融及其他相關服務、運輸、搬運、工業包裝、倉儲與物流、表面處理技術、工業4.0與數位（智慧）工廠－整合製程與IT解決方案</w:t>
            </w:r>
          </w:p>
        </w:tc>
        <w:tc>
          <w:tcPr>
            <w:tcW w:w="608"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#247</w:t>
            </w:r>
          </w:p>
        </w:tc>
      </w:tr>
      <w:tr w:rsidR="00ED6C04" w:rsidRPr="00915332" w:rsidTr="00D27BC6">
        <w:trPr>
          <w:cantSplit/>
          <w:trHeight w:val="19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A28</w:t>
            </w: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日本最先端電子資訊高科技綜合展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 xml:space="preserve">CEATEC </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10月-日</w:t>
            </w:r>
            <w:r w:rsidRPr="00915332">
              <w:rPr>
                <w:rFonts w:ascii="標楷體" w:eastAsia="標楷體" w:hAnsi="標楷體"/>
                <w:color w:val="000000" w:themeColor="text1"/>
                <w:sz w:val="20"/>
              </w:rPr>
              <w:t>(4</w:t>
            </w:r>
            <w:r w:rsidRPr="00915332">
              <w:rPr>
                <w:rFonts w:ascii="標楷體" w:eastAsia="標楷體" w:hAnsi="標楷體" w:hint="eastAsia"/>
                <w:color w:val="000000" w:themeColor="text1"/>
                <w:sz w:val="20"/>
              </w:rPr>
              <w:t>天</w:t>
            </w:r>
            <w:r w:rsidRPr="00915332">
              <w:rPr>
                <w:rFonts w:ascii="標楷體" w:eastAsia="標楷體" w:hAnsi="標楷體"/>
                <w:color w:val="000000" w:themeColor="text1"/>
                <w:sz w:val="20"/>
              </w:rPr>
              <w:t>)</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千葉幕張展覽館</w:t>
            </w:r>
          </w:p>
          <w:p w:rsidR="00ED6C04" w:rsidRPr="00915332" w:rsidRDefault="00ED6C04" w:rsidP="00ED6C04">
            <w:pPr>
              <w:tabs>
                <w:tab w:val="left" w:pos="960"/>
                <w:tab w:val="left" w:pos="1786"/>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z w:val="20"/>
              </w:rPr>
              <w:t>Makuhari Messe</w:t>
            </w:r>
          </w:p>
        </w:tc>
        <w:tc>
          <w:tcPr>
            <w:tcW w:w="5251"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消費電子產品、資訊產品、通訊產品、電子元件、測試儀器、無線電器材、產業用設備等。</w:t>
            </w:r>
          </w:p>
        </w:tc>
        <w:tc>
          <w:tcPr>
            <w:tcW w:w="608"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jc w:val="center"/>
              <w:textAlignment w:val="bottom"/>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#245</w:t>
            </w:r>
          </w:p>
        </w:tc>
      </w:tr>
      <w:tr w:rsidR="00ED6C04" w:rsidRPr="00915332" w:rsidTr="00D27BC6">
        <w:trPr>
          <w:cantSplit/>
          <w:trHeight w:val="19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A29</w:t>
            </w: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韓國電子展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Korea Electronics Show (KES)</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10月-日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4天</w:t>
            </w:r>
            <w:r w:rsidRPr="00915332">
              <w:rPr>
                <w:rFonts w:ascii="標楷體" w:eastAsia="標楷體" w:hAnsi="標楷體"/>
                <w:color w:val="000000" w:themeColor="text1"/>
                <w:sz w:val="20"/>
              </w:rPr>
              <w:t>)</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pacing w:val="-4"/>
                <w:sz w:val="20"/>
              </w:rPr>
              <w:t>首爾COEX展覽館</w:t>
            </w:r>
          </w:p>
        </w:tc>
        <w:tc>
          <w:tcPr>
            <w:tcW w:w="5251"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電子零組</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配</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件、消費電子、通訊</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信</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設備器材、電腦週邊產品、個人手持裝置、工業電子、</w:t>
            </w:r>
            <w:r w:rsidRPr="00915332">
              <w:rPr>
                <w:rFonts w:ascii="標楷體" w:eastAsia="標楷體" w:hAnsi="標楷體"/>
                <w:bCs/>
                <w:color w:val="000000" w:themeColor="text1"/>
                <w:spacing w:val="-8"/>
                <w:sz w:val="20"/>
              </w:rPr>
              <w:t>IT</w:t>
            </w:r>
            <w:r w:rsidRPr="00915332">
              <w:rPr>
                <w:rFonts w:ascii="標楷體" w:eastAsia="標楷體" w:hAnsi="標楷體" w:hint="eastAsia"/>
                <w:bCs/>
                <w:color w:val="000000" w:themeColor="text1"/>
                <w:spacing w:val="-8"/>
                <w:sz w:val="20"/>
              </w:rPr>
              <w:t>產品、顯示器及零組件、數位家庭。</w:t>
            </w:r>
          </w:p>
        </w:tc>
        <w:tc>
          <w:tcPr>
            <w:tcW w:w="608"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ED6C04" w:rsidRPr="00915332" w:rsidTr="00D27BC6">
        <w:trPr>
          <w:cantSplit/>
          <w:trHeight w:val="19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A30</w:t>
            </w: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菲律賓半導體暨電子展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PSECE</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6"/>
                <w:sz w:val="20"/>
              </w:rPr>
            </w:pPr>
            <w:r w:rsidRPr="00915332">
              <w:rPr>
                <w:rFonts w:ascii="標楷體" w:eastAsia="標楷體" w:hAnsi="標楷體" w:hint="eastAsia"/>
                <w:color w:val="000000" w:themeColor="text1"/>
                <w:spacing w:val="-6"/>
                <w:sz w:val="20"/>
              </w:rPr>
              <w:t>10月-日(3天)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馬尼拉</w:t>
            </w:r>
            <w:r w:rsidRPr="00915332">
              <w:rPr>
                <w:rFonts w:ascii="標楷體" w:eastAsia="標楷體" w:hAnsi="標楷體"/>
                <w:color w:val="000000" w:themeColor="text1"/>
                <w:sz w:val="20"/>
              </w:rPr>
              <w:t>SMX, Manila</w:t>
            </w:r>
          </w:p>
        </w:tc>
        <w:tc>
          <w:tcPr>
            <w:tcW w:w="5251"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半導體相關產品、電路板、電子零組件、微控制器、開關、繼電器、電纜、連接器、電源電子、</w:t>
            </w:r>
            <w:r w:rsidRPr="00915332">
              <w:rPr>
                <w:rFonts w:ascii="標楷體" w:eastAsia="標楷體" w:hAnsi="標楷體"/>
                <w:bCs/>
                <w:color w:val="000000" w:themeColor="text1"/>
                <w:spacing w:val="-8"/>
                <w:sz w:val="20"/>
              </w:rPr>
              <w:t>SMT</w:t>
            </w:r>
            <w:r w:rsidRPr="00915332">
              <w:rPr>
                <w:rFonts w:ascii="標楷體" w:eastAsia="標楷體" w:hAnsi="標楷體" w:hint="eastAsia"/>
                <w:bCs/>
                <w:color w:val="000000" w:themeColor="text1"/>
                <w:spacing w:val="-8"/>
                <w:sz w:val="20"/>
              </w:rPr>
              <w:t>設備、元件製造設備、</w:t>
            </w:r>
            <w:r w:rsidRPr="00915332">
              <w:rPr>
                <w:rFonts w:ascii="標楷體" w:eastAsia="標楷體" w:hAnsi="標楷體"/>
                <w:bCs/>
                <w:color w:val="000000" w:themeColor="text1"/>
                <w:spacing w:val="-8"/>
                <w:sz w:val="20"/>
              </w:rPr>
              <w:t>EMS</w:t>
            </w:r>
            <w:r w:rsidRPr="00915332">
              <w:rPr>
                <w:rFonts w:ascii="標楷體" w:eastAsia="標楷體" w:hAnsi="標楷體" w:hint="eastAsia"/>
                <w:bCs/>
                <w:color w:val="000000" w:themeColor="text1"/>
                <w:spacing w:val="-8"/>
                <w:sz w:val="20"/>
              </w:rPr>
              <w:t>、包裝、檢測設備、模具、耗材、電子顯示器、傳感器、消費性電子產品、通訊產品等。</w:t>
            </w:r>
          </w:p>
        </w:tc>
        <w:tc>
          <w:tcPr>
            <w:tcW w:w="608"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ED6C04" w:rsidRPr="00915332" w:rsidTr="00D27BC6">
        <w:trPr>
          <w:cantSplit/>
          <w:trHeight w:val="19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A31</w:t>
            </w: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美國汽車零配件展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AAPEX</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11</w:t>
            </w:r>
            <w:r w:rsidRPr="00915332">
              <w:rPr>
                <w:rFonts w:ascii="標楷體" w:eastAsia="標楷體" w:hAnsi="標楷體" w:hint="eastAsia"/>
                <w:color w:val="000000" w:themeColor="text1"/>
                <w:sz w:val="20"/>
              </w:rPr>
              <w:t>月-日</w:t>
            </w:r>
            <w:r w:rsidRPr="00915332">
              <w:rPr>
                <w:rFonts w:ascii="標楷體" w:eastAsia="標楷體" w:hAnsi="標楷體"/>
                <w:color w:val="000000" w:themeColor="text1"/>
                <w:sz w:val="20"/>
              </w:rPr>
              <w:t>(3</w:t>
            </w:r>
            <w:r w:rsidRPr="00915332">
              <w:rPr>
                <w:rFonts w:ascii="標楷體" w:eastAsia="標楷體" w:hAnsi="標楷體" w:hint="eastAsia"/>
                <w:color w:val="000000" w:themeColor="text1"/>
                <w:sz w:val="20"/>
              </w:rPr>
              <w:t>天</w:t>
            </w:r>
            <w:r w:rsidRPr="00915332">
              <w:rPr>
                <w:rFonts w:ascii="標楷體" w:eastAsia="標楷體" w:hAnsi="標楷體"/>
                <w:color w:val="000000" w:themeColor="text1"/>
                <w:sz w:val="20"/>
              </w:rPr>
              <w:t>)</w:t>
            </w:r>
          </w:p>
          <w:p w:rsidR="00ED6C04" w:rsidRPr="00915332" w:rsidRDefault="00ED6C04" w:rsidP="00ED6C04">
            <w:pPr>
              <w:tabs>
                <w:tab w:val="left" w:pos="96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1" w:right="-26"/>
              <w:textAlignment w:val="bottom"/>
              <w:rPr>
                <w:rFonts w:ascii="標楷體" w:eastAsia="標楷體" w:hAnsi="標楷體"/>
                <w:bCs/>
                <w:color w:val="000000" w:themeColor="text1"/>
                <w:sz w:val="17"/>
                <w:szCs w:val="17"/>
              </w:rPr>
            </w:pPr>
            <w:r w:rsidRPr="00915332">
              <w:rPr>
                <w:rFonts w:ascii="標楷體" w:eastAsia="標楷體" w:hAnsi="標楷體"/>
                <w:bCs/>
                <w:color w:val="000000" w:themeColor="text1"/>
                <w:sz w:val="17"/>
                <w:szCs w:val="17"/>
              </w:rPr>
              <w:t>威尼斯人會議中心</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bCs/>
                <w:color w:val="000000" w:themeColor="text1"/>
                <w:sz w:val="18"/>
                <w:szCs w:val="18"/>
              </w:rPr>
              <w:t>The Venetian Expo, Las Vegas</w:t>
            </w:r>
          </w:p>
        </w:tc>
        <w:tc>
          <w:tcPr>
            <w:tcW w:w="5251"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bCs/>
                <w:color w:val="000000" w:themeColor="text1"/>
                <w:spacing w:val="-8"/>
                <w:sz w:val="20"/>
              </w:rPr>
              <w:t>汽車零配件、汽車OEM</w:t>
            </w:r>
            <w:r w:rsidRPr="00915332">
              <w:rPr>
                <w:rFonts w:ascii="標楷體" w:eastAsia="標楷體" w:hAnsi="標楷體" w:hint="eastAsia"/>
                <w:bCs/>
                <w:color w:val="000000" w:themeColor="text1"/>
                <w:spacing w:val="-8"/>
                <w:sz w:val="20"/>
              </w:rPr>
              <w:t>、汽車整車、汽車再造相關技術、冷暖傳動設備、電動、能源車、商店設備與科技、倉儲智慧機器人運用。</w:t>
            </w:r>
          </w:p>
        </w:tc>
        <w:tc>
          <w:tcPr>
            <w:tcW w:w="608"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應愷</w:t>
            </w:r>
            <w:r w:rsidRPr="00915332">
              <w:rPr>
                <w:rFonts w:ascii="標楷體" w:eastAsia="標楷體" w:hAnsi="標楷體"/>
                <w:color w:val="000000" w:themeColor="text1"/>
                <w:sz w:val="18"/>
                <w:szCs w:val="18"/>
              </w:rPr>
              <w:t>浩</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#240</w:t>
            </w:r>
          </w:p>
        </w:tc>
      </w:tr>
      <w:tr w:rsidR="00ED6C04" w:rsidRPr="00915332" w:rsidTr="00D27BC6">
        <w:trPr>
          <w:cantSplit/>
          <w:trHeight w:val="19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A32</w:t>
            </w:r>
          </w:p>
        </w:tc>
        <w:tc>
          <w:tcPr>
            <w:tcW w:w="2977" w:type="dxa"/>
            <w:vAlign w:val="center"/>
          </w:tcPr>
          <w:p w:rsidR="00ED6C04" w:rsidRPr="00915332" w:rsidRDefault="00ED6C04" w:rsidP="00ED6C04">
            <w:pPr>
              <w:spacing w:line="240" w:lineRule="exac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越南國際電氣電力工程展</w:t>
            </w:r>
          </w:p>
          <w:p w:rsidR="00ED6C04" w:rsidRPr="00915332" w:rsidRDefault="00ED6C04" w:rsidP="00ED6C04">
            <w:pPr>
              <w:spacing w:line="240" w:lineRule="exact"/>
              <w:rPr>
                <w:rFonts w:ascii="標楷體" w:eastAsia="標楷體" w:hAnsi="標楷體"/>
                <w:color w:val="000000" w:themeColor="text1"/>
                <w:spacing w:val="-8"/>
                <w:sz w:val="20"/>
              </w:rPr>
            </w:pPr>
            <w:r w:rsidRPr="006E54B7">
              <w:rPr>
                <w:rFonts w:ascii="標楷體" w:eastAsia="標楷體" w:hAnsi="標楷體"/>
                <w:color w:val="000000" w:themeColor="text1"/>
                <w:spacing w:val="-8"/>
                <w:sz w:val="20"/>
              </w:rPr>
              <w:t>VIETNAM ENERGY WEEK</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11月~日(3天)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pacing w:val="-12"/>
                <w:sz w:val="20"/>
              </w:rPr>
              <w:t>西貢國際展覽會議中心</w:t>
            </w:r>
          </w:p>
        </w:tc>
        <w:tc>
          <w:tcPr>
            <w:tcW w:w="5251" w:type="dxa"/>
            <w:vAlign w:val="center"/>
          </w:tcPr>
          <w:p w:rsidR="00ED6C04" w:rsidRPr="00915332" w:rsidRDefault="00ED6C04" w:rsidP="00ED6C04">
            <w:pPr>
              <w:autoSpaceDE w:val="0"/>
              <w:autoSpaceDN w:val="0"/>
              <w:spacing w:line="220" w:lineRule="exact"/>
              <w:jc w:val="both"/>
              <w:rPr>
                <w:rFonts w:ascii="標楷體" w:eastAsia="標楷體" w:hAnsi="標楷體"/>
                <w:bCs/>
                <w:color w:val="000000" w:themeColor="text1"/>
                <w:spacing w:val="-8"/>
                <w:sz w:val="18"/>
                <w:szCs w:val="18"/>
              </w:rPr>
            </w:pPr>
            <w:r w:rsidRPr="00915332">
              <w:rPr>
                <w:rFonts w:ascii="標楷體" w:eastAsia="標楷體" w:hAnsi="標楷體"/>
                <w:bCs/>
                <w:color w:val="000000" w:themeColor="text1"/>
                <w:spacing w:val="-8"/>
                <w:sz w:val="18"/>
                <w:szCs w:val="18"/>
              </w:rPr>
              <w:t>電源供應器、電線電纜、變壓器、配電盤、斷路器、電容器、連接器、電力控制系統及配件、電氣分配和傳輸設備、電氣裝置及電子設備、測量儀器及監測系統、發電設備、電池、UPS、繼電器&amp;整流器、照明器具設備、再生能源</w:t>
            </w:r>
            <w:r w:rsidRPr="00915332">
              <w:rPr>
                <w:rFonts w:ascii="標楷體" w:eastAsia="標楷體" w:hAnsi="標楷體" w:hint="eastAsia"/>
                <w:bCs/>
                <w:color w:val="000000" w:themeColor="text1"/>
                <w:spacing w:val="-8"/>
                <w:sz w:val="18"/>
                <w:szCs w:val="18"/>
              </w:rPr>
              <w:t>等</w:t>
            </w:r>
          </w:p>
        </w:tc>
        <w:tc>
          <w:tcPr>
            <w:tcW w:w="608"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ED6C04" w:rsidRPr="00915332" w:rsidTr="00D27BC6">
        <w:trPr>
          <w:cantSplit/>
          <w:trHeight w:val="19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A33</w:t>
            </w: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0"/>
                <w:sz w:val="20"/>
              </w:rPr>
            </w:pPr>
            <w:r w:rsidRPr="00915332">
              <w:rPr>
                <w:rFonts w:ascii="標楷體" w:eastAsia="標楷體" w:hAnsi="標楷體" w:hint="eastAsia"/>
                <w:color w:val="000000" w:themeColor="text1"/>
                <w:spacing w:val="-10"/>
                <w:sz w:val="20"/>
              </w:rPr>
              <w:t>越南胡志明國際暖通及空調製冷展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pacing w:val="-16"/>
                <w:sz w:val="20"/>
              </w:rPr>
              <w:t>HVACR Vietnam - Ho Chi Minh City</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2"/>
                <w:sz w:val="20"/>
              </w:rPr>
            </w:pPr>
            <w:r w:rsidRPr="00915332">
              <w:rPr>
                <w:rFonts w:ascii="標楷體" w:eastAsia="標楷體" w:hAnsi="標楷體" w:hint="eastAsia"/>
                <w:color w:val="000000" w:themeColor="text1"/>
                <w:spacing w:val="-12"/>
                <w:sz w:val="20"/>
              </w:rPr>
              <w:t>11月~日(3天)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2"/>
                <w:sz w:val="20"/>
              </w:rPr>
            </w:pPr>
            <w:r w:rsidRPr="00915332">
              <w:rPr>
                <w:rFonts w:ascii="標楷體" w:eastAsia="標楷體" w:hAnsi="標楷體"/>
                <w:color w:val="000000" w:themeColor="text1"/>
                <w:spacing w:val="-12"/>
                <w:sz w:val="20"/>
              </w:rPr>
              <w:t>西貢國際展覽會議中心</w:t>
            </w:r>
          </w:p>
        </w:tc>
        <w:tc>
          <w:tcPr>
            <w:tcW w:w="5251"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暖氣設備、通風設備、空調設備、製冷設備等。</w:t>
            </w:r>
          </w:p>
        </w:tc>
        <w:tc>
          <w:tcPr>
            <w:tcW w:w="608"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ED6C04" w:rsidRPr="00915332" w:rsidTr="00D27BC6">
        <w:trPr>
          <w:cantSplit/>
          <w:trHeight w:val="19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A34</w:t>
            </w: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杜拜國際汽車零配件、維修工具暨輪胎展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AMDU</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11月-日(3天)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杜拜國際展覽中心</w:t>
            </w:r>
          </w:p>
        </w:tc>
        <w:tc>
          <w:tcPr>
            <w:tcW w:w="5251" w:type="dxa"/>
            <w:vAlign w:val="center"/>
          </w:tcPr>
          <w:p w:rsidR="00ED6C04" w:rsidRPr="00915332" w:rsidRDefault="00ED6C04" w:rsidP="00ED6C04">
            <w:pPr>
              <w:pStyle w:val="Web"/>
              <w:widowControl w:val="0"/>
              <w:autoSpaceDE w:val="0"/>
              <w:autoSpaceDN w:val="0"/>
              <w:adjustRightInd w:val="0"/>
              <w:spacing w:before="0" w:beforeAutospacing="0" w:after="0" w:afterAutospacing="0" w:line="220" w:lineRule="exact"/>
              <w:ind w:rightChars="15" w:right="36"/>
              <w:jc w:val="both"/>
              <w:textAlignment w:val="bottom"/>
              <w:rPr>
                <w:rFonts w:ascii="標楷體" w:eastAsia="標楷體" w:hAnsi="標楷體" w:cs="Times New Roman"/>
                <w:bCs/>
                <w:color w:val="000000" w:themeColor="text1"/>
                <w:spacing w:val="-6"/>
                <w:sz w:val="20"/>
                <w:szCs w:val="20"/>
              </w:rPr>
            </w:pPr>
            <w:r w:rsidRPr="00915332">
              <w:rPr>
                <w:rFonts w:ascii="標楷體" w:eastAsia="標楷體" w:hAnsi="標楷體" w:cs="Times New Roman" w:hint="eastAsia"/>
                <w:bCs/>
                <w:color w:val="000000" w:themeColor="text1"/>
                <w:spacing w:val="-6"/>
                <w:sz w:val="20"/>
                <w:szCs w:val="20"/>
              </w:rPr>
              <w:t>汽車零配件、汽車</w:t>
            </w:r>
            <w:r w:rsidRPr="00915332">
              <w:rPr>
                <w:rFonts w:ascii="標楷體" w:eastAsia="標楷體" w:hAnsi="標楷體" w:cs="Times New Roman"/>
                <w:bCs/>
                <w:color w:val="000000" w:themeColor="text1"/>
                <w:spacing w:val="-6"/>
                <w:sz w:val="20"/>
                <w:szCs w:val="20"/>
              </w:rPr>
              <w:t>電子與系統</w:t>
            </w:r>
            <w:r w:rsidRPr="00915332">
              <w:rPr>
                <w:rFonts w:ascii="標楷體" w:eastAsia="標楷體" w:hAnsi="標楷體" w:cs="Times New Roman" w:hint="eastAsia"/>
                <w:bCs/>
                <w:color w:val="000000" w:themeColor="text1"/>
                <w:spacing w:val="-6"/>
                <w:sz w:val="20"/>
                <w:szCs w:val="20"/>
              </w:rPr>
              <w:t>、</w:t>
            </w:r>
            <w:r w:rsidRPr="00915332">
              <w:rPr>
                <w:rFonts w:ascii="標楷體" w:eastAsia="標楷體" w:hAnsi="標楷體" w:cs="Times New Roman"/>
                <w:bCs/>
                <w:color w:val="000000" w:themeColor="text1"/>
                <w:spacing w:val="-6"/>
                <w:sz w:val="20"/>
                <w:szCs w:val="20"/>
              </w:rPr>
              <w:t>配件與客製化</w:t>
            </w:r>
            <w:r w:rsidRPr="00915332">
              <w:rPr>
                <w:rFonts w:ascii="標楷體" w:eastAsia="標楷體" w:hAnsi="標楷體" w:cs="Times New Roman" w:hint="eastAsia"/>
                <w:bCs/>
                <w:color w:val="000000" w:themeColor="text1"/>
                <w:spacing w:val="-6"/>
                <w:sz w:val="20"/>
                <w:szCs w:val="20"/>
              </w:rPr>
              <w:t>、</w:t>
            </w:r>
            <w:r w:rsidRPr="00915332">
              <w:rPr>
                <w:rFonts w:ascii="標楷體" w:eastAsia="標楷體" w:hAnsi="標楷體" w:cs="Times New Roman"/>
                <w:bCs/>
                <w:color w:val="000000" w:themeColor="text1"/>
                <w:spacing w:val="-6"/>
                <w:sz w:val="20"/>
                <w:szCs w:val="20"/>
              </w:rPr>
              <w:t>電池</w:t>
            </w:r>
            <w:r w:rsidRPr="00915332">
              <w:rPr>
                <w:rFonts w:ascii="標楷體" w:eastAsia="標楷體" w:hAnsi="標楷體" w:cs="Times New Roman" w:hint="eastAsia"/>
                <w:bCs/>
                <w:color w:val="000000" w:themeColor="text1"/>
                <w:spacing w:val="-6"/>
                <w:sz w:val="20"/>
                <w:szCs w:val="20"/>
              </w:rPr>
              <w:t>、</w:t>
            </w:r>
            <w:r w:rsidRPr="00915332">
              <w:rPr>
                <w:rFonts w:ascii="標楷體" w:eastAsia="標楷體" w:hAnsi="標楷體" w:cs="Times New Roman"/>
                <w:bCs/>
                <w:color w:val="000000" w:themeColor="text1"/>
                <w:spacing w:val="-6"/>
                <w:sz w:val="20"/>
                <w:szCs w:val="20"/>
              </w:rPr>
              <w:t>IT與管理</w:t>
            </w:r>
            <w:r w:rsidRPr="00915332">
              <w:rPr>
                <w:rFonts w:ascii="標楷體" w:eastAsia="標楷體" w:hAnsi="標楷體" w:cs="Times New Roman" w:hint="eastAsia"/>
                <w:bCs/>
                <w:color w:val="000000" w:themeColor="text1"/>
                <w:spacing w:val="-6"/>
                <w:sz w:val="20"/>
                <w:szCs w:val="20"/>
              </w:rPr>
              <w:t>、</w:t>
            </w:r>
            <w:r w:rsidRPr="00915332">
              <w:rPr>
                <w:rFonts w:ascii="標楷體" w:eastAsia="標楷體" w:hAnsi="標楷體" w:cs="Times New Roman"/>
                <w:bCs/>
                <w:color w:val="000000" w:themeColor="text1"/>
                <w:spacing w:val="-6"/>
                <w:sz w:val="20"/>
                <w:szCs w:val="20"/>
              </w:rPr>
              <w:t>診斷與維修</w:t>
            </w:r>
            <w:r w:rsidRPr="00915332">
              <w:rPr>
                <w:rFonts w:ascii="標楷體" w:eastAsia="標楷體" w:hAnsi="標楷體" w:cs="Times New Roman" w:hint="eastAsia"/>
                <w:bCs/>
                <w:color w:val="000000" w:themeColor="text1"/>
                <w:spacing w:val="-6"/>
                <w:sz w:val="20"/>
                <w:szCs w:val="20"/>
              </w:rPr>
              <w:t>等。</w:t>
            </w:r>
          </w:p>
        </w:tc>
        <w:tc>
          <w:tcPr>
            <w:tcW w:w="608"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#244</w:t>
            </w:r>
          </w:p>
        </w:tc>
      </w:tr>
      <w:tr w:rsidR="00ED6C04" w:rsidRPr="00915332" w:rsidTr="00D27BC6">
        <w:trPr>
          <w:cantSplit/>
          <w:trHeight w:val="19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A35</w:t>
            </w:r>
          </w:p>
        </w:tc>
        <w:tc>
          <w:tcPr>
            <w:tcW w:w="2977" w:type="dxa"/>
            <w:vAlign w:val="center"/>
          </w:tcPr>
          <w:p w:rsidR="00ED6C04" w:rsidRPr="00915332" w:rsidRDefault="00ED6C04" w:rsidP="00ED6C04">
            <w:pPr>
              <w:spacing w:line="240" w:lineRule="exact"/>
              <w:jc w:val="both"/>
              <w:rPr>
                <w:rFonts w:ascii="標楷體" w:eastAsia="標楷體" w:hAnsi="標楷體"/>
                <w:color w:val="000000" w:themeColor="text1"/>
                <w:sz w:val="20"/>
              </w:rPr>
            </w:pPr>
            <w:r w:rsidRPr="00915332">
              <w:rPr>
                <w:rFonts w:ascii="標楷體" w:eastAsia="標楷體" w:hAnsi="標楷體" w:hint="eastAsia"/>
                <w:color w:val="000000" w:themeColor="text1"/>
                <w:sz w:val="20"/>
              </w:rPr>
              <w:t>德國慕尼黑電子生產設備展</w:t>
            </w:r>
          </w:p>
          <w:p w:rsidR="00ED6C04" w:rsidRPr="00915332" w:rsidRDefault="00ED6C04" w:rsidP="00ED6C04">
            <w:pPr>
              <w:spacing w:line="240" w:lineRule="exact"/>
              <w:jc w:val="both"/>
              <w:rPr>
                <w:rFonts w:ascii="Times New Roman" w:eastAsia="新細明體"/>
                <w:color w:val="000000" w:themeColor="text1"/>
                <w:sz w:val="20"/>
              </w:rPr>
            </w:pPr>
            <w:r w:rsidRPr="00915332">
              <w:rPr>
                <w:rFonts w:ascii="標楷體" w:eastAsia="標楷體" w:hAnsi="標楷體"/>
                <w:color w:val="000000" w:themeColor="text1"/>
                <w:sz w:val="20"/>
              </w:rPr>
              <w:t>Productronica</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11月16-</w:t>
            </w:r>
            <w:r w:rsidRPr="00915332">
              <w:rPr>
                <w:rFonts w:ascii="標楷體" w:eastAsia="標楷體" w:hAnsi="標楷體"/>
                <w:color w:val="000000" w:themeColor="text1"/>
                <w:sz w:val="20"/>
              </w:rPr>
              <w:t>19</w:t>
            </w:r>
            <w:r w:rsidRPr="00915332">
              <w:rPr>
                <w:rFonts w:ascii="標楷體" w:eastAsia="標楷體" w:hAnsi="標楷體" w:hint="eastAsia"/>
                <w:color w:val="000000" w:themeColor="text1"/>
                <w:sz w:val="20"/>
              </w:rPr>
              <w:t>日(4天)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Times New Roman" w:eastAsia="新細明體"/>
                <w:color w:val="000000" w:themeColor="text1"/>
                <w:sz w:val="20"/>
              </w:rPr>
            </w:pPr>
            <w:r w:rsidRPr="00915332">
              <w:rPr>
                <w:rFonts w:ascii="標楷體" w:eastAsia="標楷體" w:hAnsi="標楷體"/>
                <w:color w:val="000000" w:themeColor="text1"/>
                <w:sz w:val="20"/>
              </w:rPr>
              <w:t>慕尼黑展覽中心</w:t>
            </w:r>
          </w:p>
        </w:tc>
        <w:tc>
          <w:tcPr>
            <w:tcW w:w="5251" w:type="dxa"/>
            <w:vAlign w:val="center"/>
          </w:tcPr>
          <w:p w:rsidR="00ED6C04" w:rsidRPr="00915332" w:rsidRDefault="00ED6C04" w:rsidP="00ED6C04">
            <w:pPr>
              <w:spacing w:line="240" w:lineRule="exact"/>
              <w:rPr>
                <w:rFonts w:ascii="新細明體" w:eastAsia="新細明體" w:hAnsi="新細明體"/>
                <w:bCs/>
                <w:color w:val="000000" w:themeColor="text1"/>
                <w:spacing w:val="-8"/>
                <w:sz w:val="18"/>
                <w:szCs w:val="18"/>
              </w:rPr>
            </w:pPr>
            <w:r w:rsidRPr="00915332">
              <w:rPr>
                <w:rFonts w:ascii="標楷體" w:eastAsia="標楷體" w:hAnsi="標楷體" w:hint="eastAsia"/>
                <w:bCs/>
                <w:color w:val="000000" w:themeColor="text1"/>
                <w:spacing w:val="-8"/>
                <w:sz w:val="18"/>
                <w:szCs w:val="18"/>
              </w:rPr>
              <w:t>半導體生產設備與元件，LED&amp;PV生產設備與元件，微奈米技術與材料，PCB與EMS製程設備與技術，SMT自動化生產與技術，電線、線圈與複合元件，未來市場需求(Industry 4.0、sensor、電池與能源儲存、3D列印、有機材料)等。</w:t>
            </w:r>
          </w:p>
        </w:tc>
        <w:tc>
          <w:tcPr>
            <w:tcW w:w="608"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#247</w:t>
            </w:r>
          </w:p>
        </w:tc>
      </w:tr>
      <w:tr w:rsidR="00ED6C04" w:rsidRPr="00915332" w:rsidTr="00D27BC6">
        <w:trPr>
          <w:cantSplit/>
          <w:trHeight w:val="19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A36</w:t>
            </w: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國際廣播電視設備展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jc w:val="both"/>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Inter Bee</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11月-日</w:t>
            </w:r>
            <w:r w:rsidRPr="00915332">
              <w:rPr>
                <w:rFonts w:ascii="標楷體" w:eastAsia="標楷體" w:hAnsi="標楷體"/>
                <w:color w:val="000000" w:themeColor="text1"/>
                <w:sz w:val="20"/>
              </w:rPr>
              <w:t>(3</w:t>
            </w:r>
            <w:r w:rsidRPr="00915332">
              <w:rPr>
                <w:rFonts w:ascii="標楷體" w:eastAsia="標楷體" w:hAnsi="標楷體" w:hint="eastAsia"/>
                <w:color w:val="000000" w:themeColor="text1"/>
                <w:sz w:val="20"/>
              </w:rPr>
              <w:t>天</w:t>
            </w:r>
            <w:r w:rsidRPr="00915332">
              <w:rPr>
                <w:rFonts w:ascii="標楷體" w:eastAsia="標楷體" w:hAnsi="標楷體"/>
                <w:color w:val="000000" w:themeColor="text1"/>
                <w:sz w:val="20"/>
              </w:rPr>
              <w:t>)</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千葉幕張展覽館</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jc w:val="both"/>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Makuhari Messe</w:t>
            </w:r>
          </w:p>
        </w:tc>
        <w:tc>
          <w:tcPr>
            <w:tcW w:w="5251" w:type="dxa"/>
            <w:vAlign w:val="center"/>
          </w:tcPr>
          <w:p w:rsidR="00ED6C04" w:rsidRPr="00915332" w:rsidRDefault="00ED6C04" w:rsidP="00ED6C04">
            <w:pPr>
              <w:spacing w:line="220" w:lineRule="exact"/>
              <w:jc w:val="both"/>
              <w:rPr>
                <w:rFonts w:ascii="標楷體" w:eastAsia="標楷體" w:hAnsi="標楷體"/>
                <w:bCs/>
                <w:color w:val="000000" w:themeColor="text1"/>
                <w:spacing w:val="-6"/>
                <w:sz w:val="20"/>
              </w:rPr>
            </w:pPr>
            <w:r w:rsidRPr="00915332">
              <w:rPr>
                <w:rFonts w:ascii="標楷體" w:eastAsia="標楷體" w:hAnsi="標楷體" w:hint="eastAsia"/>
                <w:bCs/>
                <w:color w:val="000000" w:themeColor="text1"/>
                <w:spacing w:val="-6"/>
                <w:sz w:val="20"/>
              </w:rPr>
              <w:t>專業廣播器材、專業影音播放器材、廣播輸出入器材、電源裝置、</w:t>
            </w:r>
            <w:r w:rsidRPr="00915332">
              <w:rPr>
                <w:rFonts w:ascii="標楷體" w:eastAsia="標楷體" w:hAnsi="標楷體"/>
                <w:bCs/>
                <w:color w:val="000000" w:themeColor="text1"/>
                <w:spacing w:val="-6"/>
                <w:sz w:val="20"/>
              </w:rPr>
              <w:t>3D</w:t>
            </w:r>
            <w:r w:rsidRPr="00915332">
              <w:rPr>
                <w:rFonts w:ascii="標楷體" w:eastAsia="標楷體" w:hAnsi="標楷體" w:hint="eastAsia"/>
                <w:bCs/>
                <w:color w:val="000000" w:themeColor="text1"/>
                <w:spacing w:val="-6"/>
                <w:sz w:val="20"/>
              </w:rPr>
              <w:t>影像、</w:t>
            </w:r>
            <w:r w:rsidRPr="00915332">
              <w:rPr>
                <w:rFonts w:ascii="標楷體" w:eastAsia="標楷體" w:hAnsi="標楷體"/>
                <w:bCs/>
                <w:color w:val="000000" w:themeColor="text1"/>
                <w:spacing w:val="-6"/>
                <w:sz w:val="20"/>
              </w:rPr>
              <w:t>IPTV</w:t>
            </w:r>
            <w:r w:rsidRPr="00915332">
              <w:rPr>
                <w:rFonts w:ascii="標楷體" w:eastAsia="標楷體" w:hAnsi="標楷體" w:hint="eastAsia"/>
                <w:bCs/>
                <w:color w:val="000000" w:themeColor="text1"/>
                <w:spacing w:val="-6"/>
                <w:sz w:val="20"/>
              </w:rPr>
              <w:t>、播放系統等。</w:t>
            </w:r>
          </w:p>
        </w:tc>
        <w:tc>
          <w:tcPr>
            <w:tcW w:w="608"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5</w:t>
            </w:r>
          </w:p>
        </w:tc>
      </w:tr>
      <w:tr w:rsidR="00ED6C04" w:rsidRPr="00915332" w:rsidTr="00D27BC6">
        <w:trPr>
          <w:cantSplit/>
          <w:trHeight w:val="19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A37</w:t>
            </w: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6"/>
                <w:sz w:val="20"/>
              </w:rPr>
            </w:pPr>
            <w:r w:rsidRPr="00915332">
              <w:rPr>
                <w:rFonts w:ascii="標楷體" w:eastAsia="標楷體" w:hAnsi="標楷體" w:hint="eastAsia"/>
                <w:color w:val="000000" w:themeColor="text1"/>
                <w:spacing w:val="-6"/>
                <w:sz w:val="20"/>
              </w:rPr>
              <w:t>國際醫療製造業零配件/原材料展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COMPAMED</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11月-日</w:t>
            </w:r>
            <w:r w:rsidRPr="00915332">
              <w:rPr>
                <w:rFonts w:ascii="標楷體" w:eastAsia="標楷體" w:hAnsi="標楷體"/>
                <w:color w:val="000000" w:themeColor="text1"/>
                <w:sz w:val="20"/>
              </w:rPr>
              <w:t>(4</w:t>
            </w:r>
            <w:r w:rsidRPr="00915332">
              <w:rPr>
                <w:rFonts w:ascii="標楷體" w:eastAsia="標楷體" w:hAnsi="標楷體" w:hint="eastAsia"/>
                <w:color w:val="000000" w:themeColor="text1"/>
                <w:sz w:val="20"/>
              </w:rPr>
              <w:t>天</w:t>
            </w:r>
            <w:r w:rsidRPr="00915332">
              <w:rPr>
                <w:rFonts w:ascii="標楷體" w:eastAsia="標楷體" w:hAnsi="標楷體"/>
                <w:color w:val="000000" w:themeColor="text1"/>
                <w:sz w:val="20"/>
              </w:rPr>
              <w:t>)</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杜塞道夫展覽館</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pacing w:val="-4"/>
                <w:sz w:val="20"/>
              </w:rPr>
              <w:t>Messe Düsseldorf</w:t>
            </w:r>
          </w:p>
        </w:tc>
        <w:tc>
          <w:tcPr>
            <w:tcW w:w="5251"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醫療技術零配件、模具、驅動系統、電子儀器、設備通訊、微</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奈米技術、微流體設備、微感應器、系統合作、設計、研發、自動化及生產技術、質量管理、電腦輔助開發與製造、檢測設備等。</w:t>
            </w:r>
          </w:p>
        </w:tc>
        <w:tc>
          <w:tcPr>
            <w:tcW w:w="608" w:type="dxa"/>
            <w:vAlign w:val="center"/>
          </w:tcPr>
          <w:p w:rsidR="00ED6C04" w:rsidRDefault="00ED6C04" w:rsidP="00ED6C04">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盧家</w:t>
            </w:r>
            <w:r>
              <w:rPr>
                <w:rFonts w:ascii="標楷體" w:eastAsia="標楷體" w:hAnsi="標楷體"/>
                <w:color w:val="000000" w:themeColor="text1"/>
                <w:sz w:val="18"/>
                <w:szCs w:val="18"/>
              </w:rPr>
              <w:t>瑞</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#248</w:t>
            </w:r>
          </w:p>
        </w:tc>
      </w:tr>
      <w:tr w:rsidR="00ED6C04" w:rsidRPr="00915332" w:rsidTr="00D27BC6">
        <w:trPr>
          <w:cantSplit/>
          <w:trHeight w:val="19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A38</w:t>
            </w:r>
          </w:p>
        </w:tc>
        <w:tc>
          <w:tcPr>
            <w:tcW w:w="2977" w:type="dxa"/>
            <w:vAlign w:val="center"/>
          </w:tcPr>
          <w:p w:rsidR="00ED6C04" w:rsidRPr="00915332" w:rsidRDefault="00ED6C04" w:rsidP="00ED6C04">
            <w:pPr>
              <w:spacing w:line="220" w:lineRule="exact"/>
              <w:jc w:val="both"/>
              <w:rPr>
                <w:rFonts w:ascii="標楷體" w:eastAsia="標楷體" w:hAnsi="標楷體"/>
                <w:color w:val="000000" w:themeColor="text1"/>
                <w:sz w:val="20"/>
              </w:rPr>
            </w:pPr>
            <w:r w:rsidRPr="00915332">
              <w:rPr>
                <w:rFonts w:ascii="標楷體" w:eastAsia="標楷體" w:hAnsi="標楷體" w:hint="eastAsia"/>
                <w:color w:val="000000" w:themeColor="text1"/>
                <w:sz w:val="20"/>
              </w:rPr>
              <w:t>德國杜塞道夫醫療器材展</w:t>
            </w:r>
          </w:p>
          <w:p w:rsidR="00ED6C04" w:rsidRPr="00915332" w:rsidRDefault="00ED6C04" w:rsidP="00ED6C04">
            <w:pPr>
              <w:spacing w:line="220" w:lineRule="exact"/>
              <w:jc w:val="both"/>
              <w:rPr>
                <w:rFonts w:ascii="標楷體" w:eastAsia="標楷體" w:hAnsi="標楷體"/>
                <w:color w:val="000000" w:themeColor="text1"/>
                <w:spacing w:val="-2"/>
                <w:sz w:val="20"/>
              </w:rPr>
            </w:pPr>
            <w:r w:rsidRPr="00915332">
              <w:rPr>
                <w:rFonts w:ascii="標楷體" w:eastAsia="標楷體" w:hAnsi="標楷體" w:hint="eastAsia"/>
                <w:color w:val="000000" w:themeColor="text1"/>
                <w:sz w:val="20"/>
              </w:rPr>
              <w:t>MEDICA</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11月-日(4天)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杜塞道夫展覽館</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pacing w:val="-4"/>
                <w:sz w:val="20"/>
              </w:rPr>
              <w:t>Messe Düsseldorf</w:t>
            </w:r>
          </w:p>
        </w:tc>
        <w:tc>
          <w:tcPr>
            <w:tcW w:w="5251" w:type="dxa"/>
            <w:vAlign w:val="center"/>
          </w:tcPr>
          <w:p w:rsidR="00ED6C04" w:rsidRPr="00915332" w:rsidRDefault="00ED6C04" w:rsidP="00ED6C04">
            <w:pPr>
              <w:tabs>
                <w:tab w:val="left" w:pos="1560"/>
              </w:tabs>
              <w:snapToGrid w:val="0"/>
              <w:spacing w:line="220" w:lineRule="exact"/>
              <w:ind w:leftChars="-12" w:left="-1" w:hangingChars="15" w:hanging="28"/>
              <w:rPr>
                <w:rFonts w:ascii="標楷體" w:eastAsia="標楷體" w:hAnsi="標楷體"/>
                <w:bCs/>
                <w:color w:val="000000" w:themeColor="text1"/>
                <w:spacing w:val="-6"/>
                <w:sz w:val="20"/>
              </w:rPr>
            </w:pPr>
            <w:r w:rsidRPr="00915332">
              <w:rPr>
                <w:rFonts w:ascii="標楷體" w:eastAsia="標楷體" w:hAnsi="標楷體"/>
                <w:bCs/>
                <w:color w:val="000000" w:themeColor="text1"/>
                <w:spacing w:val="-6"/>
                <w:sz w:val="20"/>
              </w:rPr>
              <w:t>醫療技術零配件、</w:t>
            </w:r>
            <w:r w:rsidRPr="00915332">
              <w:rPr>
                <w:rFonts w:ascii="標楷體" w:eastAsia="標楷體" w:hAnsi="標楷體" w:hint="eastAsia"/>
                <w:bCs/>
                <w:color w:val="000000" w:themeColor="text1"/>
                <w:spacing w:val="-6"/>
                <w:sz w:val="20"/>
              </w:rPr>
              <w:t>實驗室技術、外科技術器材、復健保健用品設備、醫療技術、醫院設備、通信系統、資訊設備等。</w:t>
            </w:r>
          </w:p>
        </w:tc>
        <w:tc>
          <w:tcPr>
            <w:tcW w:w="608" w:type="dxa"/>
            <w:vAlign w:val="center"/>
          </w:tcPr>
          <w:p w:rsidR="00ED6C04" w:rsidRDefault="00ED6C04" w:rsidP="00ED6C04">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盧家瑞</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sz w:val="18"/>
                <w:szCs w:val="18"/>
              </w:rPr>
              <w:t>#248</w:t>
            </w:r>
          </w:p>
        </w:tc>
      </w:tr>
      <w:tr w:rsidR="00ED6C04" w:rsidRPr="00915332" w:rsidTr="00D27BC6">
        <w:trPr>
          <w:cantSplit/>
          <w:trHeight w:val="19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A39</w:t>
            </w: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6"/>
                <w:sz w:val="20"/>
              </w:rPr>
            </w:pPr>
            <w:r w:rsidRPr="00915332">
              <w:rPr>
                <w:rFonts w:ascii="標楷體" w:eastAsia="標楷體" w:hAnsi="標楷體" w:hint="eastAsia"/>
                <w:color w:val="000000" w:themeColor="text1"/>
                <w:spacing w:val="-6"/>
                <w:sz w:val="20"/>
              </w:rPr>
              <w:t>日本名古屋國際汽車工業技術展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Automotive World Nagoya</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10"/>
                <w:sz w:val="20"/>
              </w:rPr>
            </w:pPr>
            <w:r w:rsidRPr="00915332">
              <w:rPr>
                <w:rFonts w:ascii="標楷體" w:eastAsia="標楷體" w:hAnsi="標楷體" w:hint="eastAsia"/>
                <w:color w:val="000000" w:themeColor="text1"/>
                <w:sz w:val="20"/>
              </w:rPr>
              <w:t>11月-日</w:t>
            </w:r>
            <w:r w:rsidRPr="00915332">
              <w:rPr>
                <w:rFonts w:ascii="標楷體" w:eastAsia="標楷體" w:hAnsi="標楷體" w:hint="eastAsia"/>
                <w:bCs/>
                <w:color w:val="000000" w:themeColor="text1"/>
                <w:spacing w:val="-10"/>
                <w:sz w:val="20"/>
              </w:rPr>
              <w:t>(3天)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10"/>
                <w:sz w:val="20"/>
              </w:rPr>
            </w:pPr>
            <w:r w:rsidRPr="00915332">
              <w:rPr>
                <w:rFonts w:ascii="標楷體" w:eastAsia="標楷體" w:hAnsi="標楷體" w:hint="eastAsia"/>
                <w:bCs/>
                <w:color w:val="000000" w:themeColor="text1"/>
                <w:spacing w:val="-10"/>
                <w:sz w:val="20"/>
              </w:rPr>
              <w:t>名古屋愛知天空展覽館</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10"/>
                <w:sz w:val="20"/>
              </w:rPr>
            </w:pPr>
            <w:r w:rsidRPr="00915332">
              <w:rPr>
                <w:rFonts w:ascii="標楷體" w:eastAsia="標楷體" w:hAnsi="標楷體" w:hint="eastAsia"/>
                <w:bCs/>
                <w:color w:val="000000" w:themeColor="text1"/>
                <w:spacing w:val="-10"/>
                <w:sz w:val="20"/>
              </w:rPr>
              <w:t>Aichi Sky Expo</w:t>
            </w:r>
          </w:p>
        </w:tc>
        <w:tc>
          <w:tcPr>
            <w:tcW w:w="5251"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cs="新細明體"/>
                <w:color w:val="000000" w:themeColor="text1"/>
                <w:sz w:val="20"/>
              </w:rPr>
            </w:pPr>
            <w:r w:rsidRPr="00915332">
              <w:rPr>
                <w:rFonts w:ascii="標楷體" w:eastAsia="標楷體" w:hAnsi="標楷體" w:cs="新細明體" w:hint="eastAsia"/>
                <w:color w:val="000000" w:themeColor="text1"/>
                <w:sz w:val="20"/>
              </w:rPr>
              <w:t>汽車電子零組件、車載系統、半導體、汽車電子專用材料、熱對策零組件材料、對應</w:t>
            </w:r>
            <w:r w:rsidRPr="00915332">
              <w:rPr>
                <w:rFonts w:ascii="標楷體" w:eastAsia="標楷體" w:hAnsi="標楷體" w:cs="新細明體"/>
                <w:color w:val="000000" w:themeColor="text1"/>
                <w:sz w:val="20"/>
              </w:rPr>
              <w:t>EMC</w:t>
            </w:r>
            <w:r w:rsidRPr="00915332">
              <w:rPr>
                <w:rFonts w:ascii="標楷體" w:eastAsia="標楷體" w:hAnsi="標楷體" w:cs="新細明體" w:hint="eastAsia"/>
                <w:color w:val="000000" w:themeColor="text1"/>
                <w:sz w:val="20"/>
              </w:rPr>
              <w:t>相關產品等。</w:t>
            </w:r>
          </w:p>
        </w:tc>
        <w:tc>
          <w:tcPr>
            <w:tcW w:w="608"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ED6C04" w:rsidRPr="00915332" w:rsidTr="00D27BC6">
        <w:trPr>
          <w:cantSplit/>
          <w:trHeight w:val="19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A40</w:t>
            </w:r>
          </w:p>
        </w:tc>
        <w:tc>
          <w:tcPr>
            <w:tcW w:w="2977"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日本工業自動化電機電子綜合展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IIFES</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1</w:t>
            </w:r>
            <w:r w:rsidRPr="00915332">
              <w:rPr>
                <w:rFonts w:ascii="標楷體" w:eastAsia="標楷體" w:hAnsi="標楷體" w:hint="eastAsia"/>
                <w:color w:val="000000" w:themeColor="text1"/>
                <w:sz w:val="20"/>
              </w:rPr>
              <w:t>1月24</w:t>
            </w:r>
            <w:r w:rsidRPr="00915332">
              <w:rPr>
                <w:rFonts w:ascii="標楷體" w:eastAsia="標楷體" w:hAnsi="標楷體"/>
                <w:color w:val="000000" w:themeColor="text1"/>
                <w:sz w:val="20"/>
              </w:rPr>
              <w:t>-26</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3天</w:t>
            </w:r>
            <w:r w:rsidRPr="00915332">
              <w:rPr>
                <w:rFonts w:ascii="標楷體" w:eastAsia="標楷體" w:hAnsi="標楷體"/>
                <w:color w:val="000000" w:themeColor="text1"/>
                <w:sz w:val="20"/>
              </w:rPr>
              <w:t>)</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東京有明展覽館</w:t>
            </w:r>
            <w:r w:rsidRPr="00915332">
              <w:rPr>
                <w:rFonts w:ascii="標楷體" w:eastAsia="標楷體" w:hAnsi="標楷體"/>
                <w:color w:val="000000" w:themeColor="text1"/>
                <w:sz w:val="20"/>
              </w:rPr>
              <w:t>Tokyo Big Sight</w:t>
            </w:r>
          </w:p>
        </w:tc>
        <w:tc>
          <w:tcPr>
            <w:tcW w:w="5251"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both"/>
              <w:textAlignment w:val="bottom"/>
              <w:rPr>
                <w:rFonts w:ascii="標楷體" w:eastAsia="標楷體" w:hAnsi="標楷體"/>
                <w:bCs/>
                <w:color w:val="000000" w:themeColor="text1"/>
                <w:spacing w:val="-8"/>
                <w:sz w:val="18"/>
                <w:szCs w:val="18"/>
              </w:rPr>
            </w:pPr>
            <w:r w:rsidRPr="00915332">
              <w:rPr>
                <w:rFonts w:ascii="標楷體" w:eastAsia="標楷體" w:hAnsi="標楷體" w:hint="eastAsia"/>
                <w:bCs/>
                <w:color w:val="000000" w:themeColor="text1"/>
                <w:spacing w:val="-8"/>
                <w:sz w:val="18"/>
                <w:szCs w:val="18"/>
              </w:rPr>
              <w:t>工廠自化控制系統、驅動控制裝置、變頻器、伺服系統、電源裝置、控制元件、計測裝置、王廠安全/保安機器、監視/保全系統等產品。</w:t>
            </w:r>
          </w:p>
        </w:tc>
        <w:tc>
          <w:tcPr>
            <w:tcW w:w="608" w:type="dxa"/>
            <w:vAlign w:val="center"/>
          </w:tcPr>
          <w:p w:rsidR="00ED6C04" w:rsidRPr="00915332" w:rsidRDefault="00ED6C04" w:rsidP="00ED6C04">
            <w:pPr>
              <w:spacing w:line="220" w:lineRule="exact"/>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ED6C04" w:rsidRPr="00915332" w:rsidRDefault="00ED6C04" w:rsidP="00ED6C04">
            <w:pPr>
              <w:spacing w:line="240" w:lineRule="exact"/>
              <w:ind w:rightChars="-17" w:right="-41"/>
              <w:jc w:val="center"/>
              <w:rPr>
                <w:rFonts w:ascii="Times New Roman" w:eastAsia="新細明體"/>
                <w:color w:val="000000" w:themeColor="text1"/>
                <w:sz w:val="18"/>
                <w:szCs w:val="18"/>
              </w:rPr>
            </w:pPr>
            <w:r w:rsidRPr="00915332">
              <w:rPr>
                <w:rFonts w:ascii="標楷體" w:eastAsia="標楷體" w:hAnsi="標楷體"/>
                <w:color w:val="000000" w:themeColor="text1"/>
                <w:sz w:val="18"/>
                <w:szCs w:val="18"/>
              </w:rPr>
              <w:t>#245</w:t>
            </w:r>
          </w:p>
        </w:tc>
      </w:tr>
      <w:tr w:rsidR="00ED6C04" w:rsidRPr="00915332" w:rsidTr="00D27BC6">
        <w:trPr>
          <w:cantSplit/>
          <w:trHeight w:val="199"/>
          <w:jc w:val="center"/>
        </w:trPr>
        <w:tc>
          <w:tcPr>
            <w:tcW w:w="27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A41</w:t>
            </w:r>
          </w:p>
        </w:tc>
        <w:tc>
          <w:tcPr>
            <w:tcW w:w="2977" w:type="dxa"/>
            <w:vAlign w:val="center"/>
          </w:tcPr>
          <w:p w:rsidR="00ED6C04" w:rsidRPr="00915332" w:rsidRDefault="00ED6C04" w:rsidP="00ED6C04">
            <w:pPr>
              <w:spacing w:line="220" w:lineRule="exac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日本通信放送展</w:t>
            </w:r>
          </w:p>
          <w:p w:rsidR="00ED6C04" w:rsidRPr="00915332" w:rsidRDefault="00ED6C04" w:rsidP="00ED6C04">
            <w:pPr>
              <w:spacing w:line="220" w:lineRule="exact"/>
              <w:rPr>
                <w:color w:val="000000" w:themeColor="text1"/>
                <w:spacing w:val="-8"/>
                <w:sz w:val="20"/>
              </w:rPr>
            </w:pPr>
            <w:r w:rsidRPr="00915332">
              <w:rPr>
                <w:rFonts w:ascii="標楷體" w:eastAsia="標楷體" w:hAnsi="標楷體" w:hint="eastAsia"/>
                <w:color w:val="000000" w:themeColor="text1"/>
                <w:spacing w:val="-8"/>
                <w:sz w:val="20"/>
              </w:rPr>
              <w:t>COMNEXT</w:t>
            </w:r>
          </w:p>
        </w:tc>
        <w:tc>
          <w:tcPr>
            <w:tcW w:w="1842"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12月-日(3天)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東京國際展示場</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Tokyo Big Sight</w:t>
            </w:r>
          </w:p>
        </w:tc>
        <w:tc>
          <w:tcPr>
            <w:tcW w:w="5251"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通訊設備</w:t>
            </w:r>
            <w:r w:rsidRPr="00915332">
              <w:rPr>
                <w:rFonts w:ascii="標楷體" w:eastAsia="標楷體" w:hAnsi="標楷體"/>
                <w:bCs/>
                <w:color w:val="000000" w:themeColor="text1"/>
                <w:sz w:val="20"/>
              </w:rPr>
              <w:t>&amp;</w:t>
            </w:r>
            <w:r w:rsidRPr="00915332">
              <w:rPr>
                <w:rFonts w:ascii="標楷體" w:eastAsia="標楷體" w:hAnsi="標楷體" w:hint="eastAsia"/>
                <w:bCs/>
                <w:color w:val="000000" w:themeColor="text1"/>
                <w:sz w:val="20"/>
              </w:rPr>
              <w:t>零組件、</w:t>
            </w:r>
            <w:r w:rsidRPr="00915332">
              <w:rPr>
                <w:rFonts w:ascii="標楷體" w:eastAsia="標楷體" w:hAnsi="標楷體"/>
                <w:bCs/>
                <w:color w:val="000000" w:themeColor="text1"/>
                <w:sz w:val="20"/>
              </w:rPr>
              <w:t>5G/6G</w:t>
            </w:r>
            <w:r w:rsidRPr="00915332">
              <w:rPr>
                <w:rFonts w:ascii="標楷體" w:eastAsia="標楷體" w:hAnsi="標楷體" w:hint="eastAsia"/>
                <w:bCs/>
                <w:color w:val="000000" w:themeColor="text1"/>
                <w:sz w:val="20"/>
              </w:rPr>
              <w:t>零組件、材料、</w:t>
            </w:r>
            <w:r w:rsidRPr="00915332">
              <w:rPr>
                <w:rFonts w:ascii="標楷體" w:eastAsia="標楷體" w:hAnsi="標楷體"/>
                <w:bCs/>
                <w:color w:val="000000" w:themeColor="text1"/>
                <w:sz w:val="20"/>
              </w:rPr>
              <w:t>5G</w:t>
            </w:r>
            <w:r w:rsidRPr="00915332">
              <w:rPr>
                <w:rFonts w:ascii="標楷體" w:eastAsia="標楷體" w:hAnsi="標楷體" w:hint="eastAsia"/>
                <w:bCs/>
                <w:color w:val="000000" w:themeColor="text1"/>
                <w:sz w:val="20"/>
              </w:rPr>
              <w:t>專網設備、</w:t>
            </w:r>
            <w:r w:rsidRPr="00915332">
              <w:rPr>
                <w:rFonts w:ascii="標楷體" w:eastAsia="標楷體" w:hAnsi="標楷體"/>
                <w:bCs/>
                <w:color w:val="000000" w:themeColor="text1"/>
                <w:sz w:val="20"/>
              </w:rPr>
              <w:t>5G/6G</w:t>
            </w:r>
            <w:r w:rsidRPr="00915332">
              <w:rPr>
                <w:rFonts w:ascii="標楷體" w:eastAsia="標楷體" w:hAnsi="標楷體" w:hint="eastAsia"/>
                <w:bCs/>
                <w:color w:val="000000" w:themeColor="text1"/>
                <w:sz w:val="20"/>
              </w:rPr>
              <w:t>設備</w:t>
            </w:r>
            <w:r w:rsidRPr="00915332">
              <w:rPr>
                <w:rFonts w:ascii="標楷體" w:eastAsia="標楷體" w:hAnsi="標楷體"/>
                <w:bCs/>
                <w:color w:val="000000" w:themeColor="text1"/>
                <w:sz w:val="20"/>
              </w:rPr>
              <w:t>&amp;</w:t>
            </w:r>
            <w:r w:rsidRPr="00915332">
              <w:rPr>
                <w:rFonts w:ascii="標楷體" w:eastAsia="標楷體" w:hAnsi="標楷體" w:hint="eastAsia"/>
                <w:bCs/>
                <w:color w:val="000000" w:themeColor="text1"/>
                <w:sz w:val="20"/>
              </w:rPr>
              <w:t>零組件、影像傳送設備</w:t>
            </w:r>
            <w:r w:rsidRPr="00915332">
              <w:rPr>
                <w:rFonts w:ascii="標楷體" w:eastAsia="標楷體" w:hAnsi="標楷體"/>
                <w:bCs/>
                <w:color w:val="000000" w:themeColor="text1"/>
                <w:sz w:val="20"/>
              </w:rPr>
              <w:t>&amp;</w:t>
            </w:r>
            <w:r w:rsidRPr="00915332">
              <w:rPr>
                <w:rFonts w:ascii="標楷體" w:eastAsia="標楷體" w:hAnsi="標楷體" w:hint="eastAsia"/>
                <w:bCs/>
                <w:color w:val="000000" w:themeColor="text1"/>
                <w:sz w:val="20"/>
              </w:rPr>
              <w:t>零組件等產品。</w:t>
            </w:r>
          </w:p>
        </w:tc>
        <w:tc>
          <w:tcPr>
            <w:tcW w:w="608"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bl>
    <w:p w:rsidR="001C5B9F" w:rsidRPr="00915332" w:rsidRDefault="00521E28" w:rsidP="004C7207">
      <w:pPr>
        <w:tabs>
          <w:tab w:val="left" w:pos="960"/>
          <w:tab w:val="left" w:pos="1920"/>
          <w:tab w:val="left" w:pos="2880"/>
          <w:tab w:val="left" w:pos="3840"/>
          <w:tab w:val="left" w:pos="4800"/>
          <w:tab w:val="left" w:pos="5760"/>
          <w:tab w:val="left" w:pos="6720"/>
          <w:tab w:val="left" w:pos="7680"/>
          <w:tab w:val="left" w:pos="8640"/>
          <w:tab w:val="left" w:pos="9600"/>
          <w:tab w:val="left" w:pos="11520"/>
        </w:tabs>
        <w:autoSpaceDE w:val="0"/>
        <w:autoSpaceDN w:val="0"/>
        <w:spacing w:beforeLines="30" w:before="108" w:line="280" w:lineRule="exact"/>
        <w:ind w:leftChars="-118" w:left="157" w:right="-266" w:hangingChars="200" w:hanging="440"/>
        <w:textAlignment w:val="bottom"/>
        <w:rPr>
          <w:rFonts w:ascii="標楷體" w:eastAsia="標楷體" w:hAnsi="標楷體"/>
          <w:b/>
          <w:color w:val="000000" w:themeColor="text1"/>
          <w:sz w:val="22"/>
          <w:szCs w:val="22"/>
        </w:rPr>
      </w:pPr>
      <w:r w:rsidRPr="00915332">
        <w:rPr>
          <w:rFonts w:ascii="標楷體" w:eastAsia="標楷體" w:hAnsi="標楷體" w:hint="eastAsia"/>
          <w:b/>
          <w:color w:val="000000" w:themeColor="text1"/>
          <w:sz w:val="22"/>
          <w:szCs w:val="22"/>
          <w:lang w:val="fr-FR"/>
        </w:rPr>
        <w:t>B</w:t>
      </w:r>
      <w:r w:rsidR="001C5B9F" w:rsidRPr="00915332">
        <w:rPr>
          <w:rFonts w:ascii="標楷體" w:eastAsia="標楷體" w:hAnsi="標楷體" w:hint="eastAsia"/>
          <w:b/>
          <w:color w:val="000000" w:themeColor="text1"/>
          <w:sz w:val="22"/>
          <w:szCs w:val="22"/>
        </w:rPr>
        <w:t>、下列展覽具市場或產品獨特專業性，本會將協助有興趣之廠商向主辦單位報名，如攤位超過</w:t>
      </w:r>
      <w:r w:rsidR="00337ACB" w:rsidRPr="00915332">
        <w:rPr>
          <w:rFonts w:ascii="標楷體" w:eastAsia="標楷體" w:hAnsi="標楷體" w:hint="eastAsia"/>
          <w:b/>
          <w:color w:val="000000" w:themeColor="text1"/>
          <w:sz w:val="22"/>
          <w:szCs w:val="22"/>
        </w:rPr>
        <w:t>五</w:t>
      </w:r>
      <w:r w:rsidR="001C5B9F" w:rsidRPr="00915332">
        <w:rPr>
          <w:rFonts w:ascii="標楷體" w:eastAsia="標楷體" w:hAnsi="標楷體" w:hint="eastAsia"/>
          <w:b/>
          <w:color w:val="000000" w:themeColor="text1"/>
          <w:sz w:val="22"/>
          <w:szCs w:val="22"/>
        </w:rPr>
        <w:t>個，則本會將組團前往並補助廠商：</w:t>
      </w:r>
    </w:p>
    <w:tbl>
      <w:tblPr>
        <w:tblW w:w="11358"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306"/>
        <w:gridCol w:w="364"/>
        <w:gridCol w:w="2855"/>
        <w:gridCol w:w="1984"/>
        <w:gridCol w:w="5245"/>
        <w:gridCol w:w="604"/>
      </w:tblGrid>
      <w:tr w:rsidR="00B8642E" w:rsidRPr="00915332" w:rsidTr="00AD0A23">
        <w:trPr>
          <w:cantSplit/>
          <w:trHeight w:val="183"/>
          <w:jc w:val="center"/>
        </w:trPr>
        <w:tc>
          <w:tcPr>
            <w:tcW w:w="306" w:type="dxa"/>
            <w:tcBorders>
              <w:top w:val="single" w:sz="12" w:space="0" w:color="000000"/>
              <w:bottom w:val="single" w:sz="12" w:space="0" w:color="000000"/>
            </w:tcBorders>
            <w:vAlign w:val="center"/>
          </w:tcPr>
          <w:p w:rsidR="001C5B9F" w:rsidRPr="00915332" w:rsidRDefault="001C5B9F" w:rsidP="006738F2">
            <w:pPr>
              <w:spacing w:line="220" w:lineRule="exact"/>
              <w:ind w:right="-32"/>
              <w:jc w:val="center"/>
              <w:rPr>
                <w:rFonts w:ascii="標楷體" w:eastAsia="標楷體" w:hAnsi="標楷體"/>
                <w:b/>
                <w:color w:val="000000" w:themeColor="text1"/>
                <w:sz w:val="20"/>
              </w:rPr>
            </w:pPr>
            <w:r w:rsidRPr="00915332">
              <w:rPr>
                <w:rFonts w:ascii="標楷體" w:eastAsia="標楷體" w:hAnsi="標楷體"/>
                <w:b/>
                <w:color w:val="000000" w:themeColor="text1"/>
                <w:sz w:val="20"/>
              </w:rPr>
              <w:t>√</w:t>
            </w:r>
          </w:p>
        </w:tc>
        <w:tc>
          <w:tcPr>
            <w:tcW w:w="364" w:type="dxa"/>
            <w:tcBorders>
              <w:top w:val="single" w:sz="12" w:space="0" w:color="000000"/>
              <w:bottom w:val="single" w:sz="12" w:space="0" w:color="000000"/>
            </w:tcBorders>
            <w:vAlign w:val="center"/>
          </w:tcPr>
          <w:p w:rsidR="001C5B9F" w:rsidRPr="00915332" w:rsidRDefault="001C5B9F" w:rsidP="006738F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z w:val="20"/>
              </w:rPr>
            </w:pPr>
            <w:r w:rsidRPr="00915332">
              <w:rPr>
                <w:rFonts w:ascii="標楷體" w:eastAsia="標楷體" w:hAnsi="標楷體" w:hint="eastAsia"/>
                <w:b/>
                <w:color w:val="000000" w:themeColor="text1"/>
                <w:sz w:val="20"/>
              </w:rPr>
              <w:t>項</w:t>
            </w:r>
          </w:p>
        </w:tc>
        <w:tc>
          <w:tcPr>
            <w:tcW w:w="2855" w:type="dxa"/>
            <w:tcBorders>
              <w:top w:val="single" w:sz="12" w:space="0" w:color="000000"/>
              <w:bottom w:val="single" w:sz="12" w:space="0" w:color="000000"/>
            </w:tcBorders>
            <w:vAlign w:val="center"/>
          </w:tcPr>
          <w:p w:rsidR="001C5B9F" w:rsidRPr="00915332" w:rsidRDefault="001C5B9F" w:rsidP="00486A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jc w:val="center"/>
              <w:textAlignment w:val="bottom"/>
              <w:rPr>
                <w:rFonts w:ascii="標楷體" w:eastAsia="標楷體" w:hAnsi="標楷體"/>
                <w:b/>
                <w:color w:val="000000" w:themeColor="text1"/>
                <w:sz w:val="20"/>
              </w:rPr>
            </w:pPr>
            <w:r w:rsidRPr="00915332">
              <w:rPr>
                <w:rFonts w:ascii="標楷體" w:eastAsia="標楷體" w:hAnsi="標楷體" w:hint="eastAsia"/>
                <w:b/>
                <w:color w:val="000000" w:themeColor="text1"/>
                <w:sz w:val="20"/>
              </w:rPr>
              <w:t>參加海外展覽名稱</w:t>
            </w:r>
          </w:p>
        </w:tc>
        <w:tc>
          <w:tcPr>
            <w:tcW w:w="1984" w:type="dxa"/>
            <w:tcBorders>
              <w:top w:val="single" w:sz="12" w:space="0" w:color="000000"/>
              <w:bottom w:val="single" w:sz="12" w:space="0" w:color="000000"/>
            </w:tcBorders>
            <w:vAlign w:val="center"/>
          </w:tcPr>
          <w:p w:rsidR="001C5B9F" w:rsidRPr="00915332" w:rsidRDefault="001C5B9F" w:rsidP="006738F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jc w:val="center"/>
              <w:textAlignment w:val="bottom"/>
              <w:rPr>
                <w:rFonts w:ascii="標楷體" w:eastAsia="標楷體" w:hAnsi="標楷體"/>
                <w:b/>
                <w:color w:val="000000" w:themeColor="text1"/>
                <w:sz w:val="20"/>
              </w:rPr>
            </w:pPr>
            <w:r w:rsidRPr="00915332">
              <w:rPr>
                <w:rFonts w:ascii="標楷體" w:eastAsia="標楷體" w:hAnsi="標楷體" w:hint="eastAsia"/>
                <w:b/>
                <w:color w:val="000000" w:themeColor="text1"/>
                <w:sz w:val="20"/>
              </w:rPr>
              <w:t>日</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期</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、地</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點</w:t>
            </w:r>
          </w:p>
        </w:tc>
        <w:tc>
          <w:tcPr>
            <w:tcW w:w="5245" w:type="dxa"/>
            <w:tcBorders>
              <w:top w:val="single" w:sz="12" w:space="0" w:color="000000"/>
              <w:bottom w:val="single" w:sz="12" w:space="0" w:color="000000"/>
            </w:tcBorders>
            <w:vAlign w:val="center"/>
          </w:tcPr>
          <w:p w:rsidR="001C5B9F" w:rsidRPr="00915332" w:rsidRDefault="001C5B9F" w:rsidP="006738F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center"/>
              <w:textAlignment w:val="bottom"/>
              <w:rPr>
                <w:rFonts w:ascii="標楷體" w:eastAsia="標楷體" w:hAnsi="標楷體"/>
                <w:b/>
                <w:color w:val="000000" w:themeColor="text1"/>
                <w:spacing w:val="-20"/>
                <w:sz w:val="18"/>
                <w:szCs w:val="18"/>
              </w:rPr>
            </w:pPr>
            <w:r w:rsidRPr="00915332">
              <w:rPr>
                <w:rFonts w:ascii="標楷體" w:eastAsia="標楷體" w:hAnsi="標楷體" w:hint="eastAsia"/>
                <w:b/>
                <w:color w:val="000000" w:themeColor="text1"/>
                <w:spacing w:val="-20"/>
                <w:sz w:val="18"/>
                <w:szCs w:val="18"/>
              </w:rPr>
              <w:t>主</w:t>
            </w:r>
            <w:r w:rsidRPr="00915332">
              <w:rPr>
                <w:rFonts w:ascii="標楷體" w:eastAsia="標楷體" w:hAnsi="標楷體"/>
                <w:b/>
                <w:color w:val="000000" w:themeColor="text1"/>
                <w:spacing w:val="-20"/>
                <w:sz w:val="18"/>
                <w:szCs w:val="18"/>
              </w:rPr>
              <w:t xml:space="preserve">    </w:t>
            </w:r>
            <w:r w:rsidRPr="00915332">
              <w:rPr>
                <w:rFonts w:ascii="標楷體" w:eastAsia="標楷體" w:hAnsi="標楷體" w:hint="eastAsia"/>
                <w:b/>
                <w:color w:val="000000" w:themeColor="text1"/>
                <w:spacing w:val="-20"/>
                <w:sz w:val="18"/>
                <w:szCs w:val="18"/>
              </w:rPr>
              <w:t>要</w:t>
            </w:r>
            <w:r w:rsidRPr="00915332">
              <w:rPr>
                <w:rFonts w:ascii="標楷體" w:eastAsia="標楷體" w:hAnsi="標楷體"/>
                <w:b/>
                <w:color w:val="000000" w:themeColor="text1"/>
                <w:spacing w:val="-20"/>
                <w:sz w:val="18"/>
                <w:szCs w:val="18"/>
              </w:rPr>
              <w:t xml:space="preserve">     </w:t>
            </w:r>
            <w:r w:rsidRPr="00915332">
              <w:rPr>
                <w:rFonts w:ascii="標楷體" w:eastAsia="標楷體" w:hAnsi="標楷體" w:hint="eastAsia"/>
                <w:b/>
                <w:color w:val="000000" w:themeColor="text1"/>
                <w:spacing w:val="-20"/>
                <w:sz w:val="18"/>
                <w:szCs w:val="18"/>
              </w:rPr>
              <w:t>展</w:t>
            </w:r>
            <w:r w:rsidRPr="00915332">
              <w:rPr>
                <w:rFonts w:ascii="標楷體" w:eastAsia="標楷體" w:hAnsi="標楷體"/>
                <w:b/>
                <w:color w:val="000000" w:themeColor="text1"/>
                <w:spacing w:val="-20"/>
                <w:sz w:val="18"/>
                <w:szCs w:val="18"/>
              </w:rPr>
              <w:t xml:space="preserve">    </w:t>
            </w:r>
            <w:r w:rsidRPr="00915332">
              <w:rPr>
                <w:rFonts w:ascii="標楷體" w:eastAsia="標楷體" w:hAnsi="標楷體" w:hint="eastAsia"/>
                <w:b/>
                <w:color w:val="000000" w:themeColor="text1"/>
                <w:spacing w:val="-20"/>
                <w:sz w:val="18"/>
                <w:szCs w:val="18"/>
              </w:rPr>
              <w:t>品</w:t>
            </w:r>
          </w:p>
        </w:tc>
        <w:tc>
          <w:tcPr>
            <w:tcW w:w="604" w:type="dxa"/>
            <w:tcBorders>
              <w:top w:val="single" w:sz="12" w:space="0" w:color="000000"/>
              <w:bottom w:val="single" w:sz="12" w:space="0" w:color="000000"/>
            </w:tcBorders>
            <w:vAlign w:val="center"/>
          </w:tcPr>
          <w:p w:rsidR="001C5B9F" w:rsidRPr="00915332" w:rsidRDefault="001C5B9F" w:rsidP="006738F2">
            <w:pPr>
              <w:spacing w:line="220" w:lineRule="exact"/>
              <w:jc w:val="center"/>
              <w:rPr>
                <w:rFonts w:ascii="標楷體" w:eastAsia="標楷體" w:hAnsi="標楷體"/>
                <w:b/>
                <w:color w:val="000000" w:themeColor="text1"/>
                <w:sz w:val="18"/>
                <w:szCs w:val="18"/>
              </w:rPr>
            </w:pPr>
            <w:r w:rsidRPr="00915332">
              <w:rPr>
                <w:rFonts w:ascii="標楷體" w:eastAsia="標楷體" w:hAnsi="標楷體" w:hint="eastAsia"/>
                <w:b/>
                <w:color w:val="000000" w:themeColor="text1"/>
                <w:sz w:val="18"/>
                <w:szCs w:val="18"/>
              </w:rPr>
              <w:t>承辦人</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0E6946" w:rsidRPr="00915332" w:rsidRDefault="000E6946" w:rsidP="006738F2">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0E6946" w:rsidRPr="00915332" w:rsidRDefault="000E6946"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color w:val="000000" w:themeColor="text1"/>
                <w:spacing w:val="-4"/>
                <w:sz w:val="20"/>
              </w:rPr>
            </w:pPr>
            <w:r w:rsidRPr="00915332">
              <w:rPr>
                <w:rFonts w:ascii="標楷體" w:eastAsia="標楷體" w:hAnsi="標楷體" w:hint="eastAsia"/>
                <w:b/>
                <w:color w:val="000000" w:themeColor="text1"/>
                <w:spacing w:val="-10"/>
                <w:sz w:val="20"/>
              </w:rPr>
              <w:t>B1</w:t>
            </w:r>
          </w:p>
        </w:tc>
        <w:tc>
          <w:tcPr>
            <w:tcW w:w="2855" w:type="dxa"/>
            <w:tcBorders>
              <w:top w:val="single" w:sz="6" w:space="0" w:color="000000"/>
              <w:bottom w:val="single" w:sz="6" w:space="0" w:color="000000"/>
            </w:tcBorders>
            <w:vAlign w:val="center"/>
          </w:tcPr>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西班牙世界行動通訊大會</w:t>
            </w:r>
          </w:p>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MWC Barcelona</w:t>
            </w:r>
          </w:p>
        </w:tc>
        <w:tc>
          <w:tcPr>
            <w:tcW w:w="1984" w:type="dxa"/>
            <w:tcBorders>
              <w:top w:val="single" w:sz="6" w:space="0" w:color="000000"/>
              <w:bottom w:val="single" w:sz="6" w:space="0" w:color="000000"/>
            </w:tcBorders>
            <w:vAlign w:val="center"/>
          </w:tcPr>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3月</w:t>
            </w:r>
            <w:r w:rsidR="00F41610" w:rsidRPr="00915332">
              <w:rPr>
                <w:rFonts w:ascii="標楷體" w:eastAsia="標楷體" w:hAnsi="標楷體" w:hint="eastAsia"/>
                <w:color w:val="000000" w:themeColor="text1"/>
                <w:spacing w:val="-4"/>
                <w:sz w:val="20"/>
              </w:rPr>
              <w:t>1</w:t>
            </w:r>
            <w:r w:rsidRPr="00915332">
              <w:rPr>
                <w:rFonts w:ascii="標楷體" w:eastAsia="標楷體" w:hAnsi="標楷體" w:hint="eastAsia"/>
                <w:color w:val="000000" w:themeColor="text1"/>
                <w:spacing w:val="-4"/>
                <w:sz w:val="20"/>
              </w:rPr>
              <w:t>-</w:t>
            </w:r>
            <w:r w:rsidR="00F41610" w:rsidRPr="00915332">
              <w:rPr>
                <w:rFonts w:ascii="標楷體" w:eastAsia="標楷體" w:hAnsi="標楷體"/>
                <w:color w:val="000000" w:themeColor="text1"/>
                <w:spacing w:val="-4"/>
                <w:sz w:val="20"/>
              </w:rPr>
              <w:t>4</w:t>
            </w:r>
            <w:r w:rsidRPr="00915332">
              <w:rPr>
                <w:rFonts w:ascii="標楷體" w:eastAsia="標楷體" w:hAnsi="標楷體" w:hint="eastAsia"/>
                <w:color w:val="000000" w:themeColor="text1"/>
                <w:spacing w:val="-4"/>
                <w:sz w:val="20"/>
              </w:rPr>
              <w:t>日(4天)</w:t>
            </w:r>
          </w:p>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 xml:space="preserve">巴塞隆納 </w:t>
            </w:r>
          </w:p>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pacing w:val="-4"/>
                <w:sz w:val="20"/>
              </w:rPr>
              <w:t>Fira Gran Via</w:t>
            </w:r>
          </w:p>
        </w:tc>
        <w:tc>
          <w:tcPr>
            <w:tcW w:w="5245" w:type="dxa"/>
            <w:tcBorders>
              <w:top w:val="single" w:sz="6" w:space="0" w:color="000000"/>
              <w:bottom w:val="single" w:sz="6" w:space="0" w:color="000000"/>
            </w:tcBorders>
            <w:vAlign w:val="center"/>
          </w:tcPr>
          <w:p w:rsidR="000E6946" w:rsidRPr="00915332" w:rsidRDefault="000E6946" w:rsidP="00086A1D">
            <w:pPr>
              <w:autoSpaceDE w:val="0"/>
              <w:autoSpaceDN w:val="0"/>
              <w:spacing w:line="220" w:lineRule="exact"/>
              <w:ind w:rightChars="15" w:right="36"/>
              <w:jc w:val="both"/>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pacing w:val="-4"/>
                <w:sz w:val="20"/>
              </w:rPr>
              <w:t>行動通訊、移動電話及配套設備、 GPS、移動電話應用軟件、藍牙設備及相關應用、無線區域網絡、天線、電力設備、無線電、PDA 及配套產品、微波通信設備、IP 電信及網絡產品與服務、電線電纜和電子商務應用</w:t>
            </w:r>
          </w:p>
        </w:tc>
        <w:tc>
          <w:tcPr>
            <w:tcW w:w="604" w:type="dxa"/>
            <w:tcBorders>
              <w:top w:val="single" w:sz="6" w:space="0" w:color="000000"/>
              <w:bottom w:val="single" w:sz="6" w:space="0" w:color="000000"/>
            </w:tcBorders>
            <w:vAlign w:val="center"/>
          </w:tcPr>
          <w:p w:rsidR="000E6946" w:rsidRDefault="00B4645C" w:rsidP="00086A1D">
            <w:pPr>
              <w:spacing w:line="220" w:lineRule="exact"/>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應</w:t>
            </w:r>
            <w:r>
              <w:rPr>
                <w:rFonts w:ascii="標楷體" w:eastAsia="標楷體" w:hAnsi="標楷體"/>
                <w:color w:val="000000" w:themeColor="text1"/>
                <w:sz w:val="18"/>
                <w:szCs w:val="18"/>
              </w:rPr>
              <w:t>愷浩</w:t>
            </w:r>
          </w:p>
          <w:p w:rsidR="00B4645C" w:rsidRPr="00915332" w:rsidRDefault="00B4645C" w:rsidP="00086A1D">
            <w:pPr>
              <w:spacing w:line="220" w:lineRule="exact"/>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#240</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0E6946" w:rsidRPr="00915332" w:rsidRDefault="000E6946" w:rsidP="006738F2">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0E6946" w:rsidRPr="00915332" w:rsidRDefault="000E6946"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B2</w:t>
            </w:r>
          </w:p>
        </w:tc>
        <w:tc>
          <w:tcPr>
            <w:tcW w:w="2855" w:type="dxa"/>
            <w:tcBorders>
              <w:top w:val="single" w:sz="6" w:space="0" w:color="000000"/>
              <w:bottom w:val="single" w:sz="6" w:space="0" w:color="000000"/>
            </w:tcBorders>
            <w:vAlign w:val="center"/>
          </w:tcPr>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德國紐倫堡嵌入式電子與工業電腦應用展</w:t>
            </w:r>
          </w:p>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pacing w:val="-4"/>
                <w:sz w:val="20"/>
              </w:rPr>
              <w:t>Embedded World</w:t>
            </w:r>
          </w:p>
        </w:tc>
        <w:tc>
          <w:tcPr>
            <w:tcW w:w="1984" w:type="dxa"/>
            <w:tcBorders>
              <w:top w:val="single" w:sz="6" w:space="0" w:color="000000"/>
              <w:bottom w:val="single" w:sz="6" w:space="0" w:color="000000"/>
            </w:tcBorders>
            <w:vAlign w:val="center"/>
          </w:tcPr>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3月</w:t>
            </w:r>
            <w:r w:rsidR="00F41610" w:rsidRPr="00915332">
              <w:rPr>
                <w:rFonts w:ascii="標楷體" w:eastAsia="標楷體" w:hAnsi="標楷體" w:hint="eastAsia"/>
                <w:color w:val="000000" w:themeColor="text1"/>
                <w:spacing w:val="-4"/>
                <w:sz w:val="20"/>
              </w:rPr>
              <w:t>16</w:t>
            </w:r>
            <w:r w:rsidRPr="00915332">
              <w:rPr>
                <w:rFonts w:ascii="標楷體" w:eastAsia="標楷體" w:hAnsi="標楷體" w:hint="eastAsia"/>
                <w:color w:val="000000" w:themeColor="text1"/>
                <w:spacing w:val="-4"/>
                <w:sz w:val="20"/>
              </w:rPr>
              <w:t>-</w:t>
            </w:r>
            <w:r w:rsidR="00F41610" w:rsidRPr="00915332">
              <w:rPr>
                <w:rFonts w:ascii="標楷體" w:eastAsia="標楷體" w:hAnsi="標楷體"/>
                <w:color w:val="000000" w:themeColor="text1"/>
                <w:spacing w:val="-4"/>
                <w:sz w:val="20"/>
              </w:rPr>
              <w:t>18</w:t>
            </w:r>
            <w:r w:rsidRPr="00915332">
              <w:rPr>
                <w:rFonts w:ascii="標楷體" w:eastAsia="標楷體" w:hAnsi="標楷體" w:hint="eastAsia"/>
                <w:color w:val="000000" w:themeColor="text1"/>
                <w:spacing w:val="-4"/>
                <w:sz w:val="20"/>
              </w:rPr>
              <w:t>日(3天)</w:t>
            </w:r>
          </w:p>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紐倫堡展覽中心</w:t>
            </w:r>
          </w:p>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z w:val="20"/>
              </w:rPr>
              <w:t>Nuremberg Exhibition Centre</w:t>
            </w:r>
          </w:p>
        </w:tc>
        <w:tc>
          <w:tcPr>
            <w:tcW w:w="5245" w:type="dxa"/>
            <w:tcBorders>
              <w:top w:val="single" w:sz="6" w:space="0" w:color="000000"/>
              <w:bottom w:val="single" w:sz="6" w:space="0" w:color="000000"/>
            </w:tcBorders>
            <w:vAlign w:val="center"/>
          </w:tcPr>
          <w:p w:rsidR="000E6946" w:rsidRPr="00915332" w:rsidRDefault="000E6946" w:rsidP="00086A1D">
            <w:pPr>
              <w:autoSpaceDE w:val="0"/>
              <w:autoSpaceDN w:val="0"/>
              <w:spacing w:line="220" w:lineRule="exact"/>
              <w:ind w:rightChars="15" w:right="36"/>
              <w:jc w:val="both"/>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pacing w:val="-4"/>
                <w:sz w:val="20"/>
              </w:rPr>
              <w:t>電子系統,、設備、IoT 物聯網、行動裝置、節能方案等</w:t>
            </w:r>
          </w:p>
        </w:tc>
        <w:tc>
          <w:tcPr>
            <w:tcW w:w="604" w:type="dxa"/>
            <w:tcBorders>
              <w:top w:val="single" w:sz="6" w:space="0" w:color="000000"/>
              <w:bottom w:val="single" w:sz="6" w:space="0" w:color="000000"/>
            </w:tcBorders>
            <w:vAlign w:val="center"/>
          </w:tcPr>
          <w:p w:rsidR="000E6946" w:rsidRPr="00915332" w:rsidRDefault="000E6946" w:rsidP="00086A1D">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0E6946" w:rsidRPr="00915332" w:rsidRDefault="000E6946" w:rsidP="00086A1D">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0E6946" w:rsidRPr="00915332" w:rsidRDefault="000E6946" w:rsidP="006738F2">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0E6946" w:rsidRPr="00915332" w:rsidRDefault="000E6946"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B3</w:t>
            </w:r>
          </w:p>
        </w:tc>
        <w:tc>
          <w:tcPr>
            <w:tcW w:w="2855" w:type="dxa"/>
            <w:tcBorders>
              <w:top w:val="single" w:sz="6" w:space="0" w:color="000000"/>
              <w:bottom w:val="single" w:sz="6" w:space="0" w:color="000000"/>
            </w:tcBorders>
            <w:vAlign w:val="center"/>
          </w:tcPr>
          <w:p w:rsidR="000E6946" w:rsidRPr="00915332" w:rsidRDefault="000E6946"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捷克國際電機電子展</w:t>
            </w:r>
          </w:p>
          <w:p w:rsidR="000E6946" w:rsidRPr="00915332" w:rsidRDefault="000E6946"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AMPER</w:t>
            </w:r>
          </w:p>
        </w:tc>
        <w:tc>
          <w:tcPr>
            <w:tcW w:w="1984" w:type="dxa"/>
            <w:tcBorders>
              <w:top w:val="single" w:sz="6" w:space="0" w:color="000000"/>
              <w:bottom w:val="single" w:sz="6" w:space="0" w:color="000000"/>
            </w:tcBorders>
            <w:vAlign w:val="center"/>
          </w:tcPr>
          <w:p w:rsidR="000E6946" w:rsidRPr="00915332" w:rsidRDefault="000E6946"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3月1</w:t>
            </w:r>
            <w:r w:rsidR="00F41610" w:rsidRPr="00915332">
              <w:rPr>
                <w:rFonts w:ascii="標楷體" w:eastAsia="標楷體" w:hAnsi="標楷體"/>
                <w:color w:val="000000" w:themeColor="text1"/>
                <w:sz w:val="20"/>
              </w:rPr>
              <w:t>6</w:t>
            </w:r>
            <w:r w:rsidRPr="00915332">
              <w:rPr>
                <w:rFonts w:ascii="標楷體" w:eastAsia="標楷體" w:hAnsi="標楷體" w:hint="eastAsia"/>
                <w:color w:val="000000" w:themeColor="text1"/>
                <w:sz w:val="20"/>
              </w:rPr>
              <w:t>-</w:t>
            </w:r>
            <w:r w:rsidR="00F41610" w:rsidRPr="00915332">
              <w:rPr>
                <w:rFonts w:ascii="標楷體" w:eastAsia="標楷體" w:hAnsi="標楷體"/>
                <w:color w:val="000000" w:themeColor="text1"/>
                <w:sz w:val="20"/>
              </w:rPr>
              <w:t>18</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3天</w:t>
            </w:r>
            <w:r w:rsidRPr="00915332">
              <w:rPr>
                <w:rFonts w:ascii="標楷體" w:eastAsia="標楷體" w:hAnsi="標楷體"/>
                <w:color w:val="000000" w:themeColor="text1"/>
                <w:sz w:val="20"/>
              </w:rPr>
              <w:t>)</w:t>
            </w:r>
          </w:p>
          <w:p w:rsidR="000E6946" w:rsidRPr="00915332" w:rsidRDefault="000E6946"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布魯諾</w:t>
            </w:r>
            <w:r w:rsidRPr="00915332">
              <w:rPr>
                <w:rFonts w:ascii="標楷體" w:eastAsia="標楷體" w:hAnsi="標楷體"/>
                <w:color w:val="000000" w:themeColor="text1"/>
                <w:sz w:val="20"/>
              </w:rPr>
              <w:t>BVV</w:t>
            </w:r>
            <w:r w:rsidRPr="00915332">
              <w:rPr>
                <w:rFonts w:ascii="標楷體" w:eastAsia="標楷體" w:hAnsi="標楷體" w:hint="eastAsia"/>
                <w:color w:val="000000" w:themeColor="text1"/>
                <w:sz w:val="20"/>
              </w:rPr>
              <w:t>商展中心</w:t>
            </w:r>
          </w:p>
        </w:tc>
        <w:tc>
          <w:tcPr>
            <w:tcW w:w="5245" w:type="dxa"/>
            <w:tcBorders>
              <w:top w:val="single" w:sz="6" w:space="0" w:color="000000"/>
              <w:bottom w:val="single" w:sz="6" w:space="0" w:color="000000"/>
            </w:tcBorders>
            <w:vAlign w:val="center"/>
          </w:tcPr>
          <w:p w:rsidR="000E6946" w:rsidRPr="00915332" w:rsidRDefault="000E6946"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電機暨產業設備、電子零組件、電力發電設備、儀表、儀器設備、電線電纜、檢測產品、安全監控器材、網路通訊、無線傳輸科技、電腦、視聽影音、消費電子、</w:t>
            </w:r>
            <w:r w:rsidRPr="00915332">
              <w:rPr>
                <w:rFonts w:ascii="標楷體" w:eastAsia="標楷體" w:hAnsi="標楷體"/>
                <w:bCs/>
                <w:color w:val="000000" w:themeColor="text1"/>
                <w:spacing w:val="-8"/>
                <w:sz w:val="20"/>
              </w:rPr>
              <w:t>LED</w:t>
            </w:r>
            <w:r w:rsidRPr="00915332">
              <w:rPr>
                <w:rFonts w:ascii="標楷體" w:eastAsia="標楷體" w:hAnsi="標楷體" w:hint="eastAsia"/>
                <w:bCs/>
                <w:color w:val="000000" w:themeColor="text1"/>
                <w:spacing w:val="-8"/>
                <w:sz w:val="20"/>
              </w:rPr>
              <w:t>燈具、燈飾等。</w:t>
            </w:r>
          </w:p>
        </w:tc>
        <w:tc>
          <w:tcPr>
            <w:tcW w:w="604" w:type="dxa"/>
            <w:tcBorders>
              <w:top w:val="single" w:sz="6" w:space="0" w:color="000000"/>
              <w:bottom w:val="single" w:sz="6" w:space="0" w:color="000000"/>
            </w:tcBorders>
            <w:vAlign w:val="center"/>
          </w:tcPr>
          <w:p w:rsidR="000E6946" w:rsidRPr="00915332" w:rsidRDefault="000E6946" w:rsidP="00B35401">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0E6946" w:rsidRPr="00915332" w:rsidRDefault="000E6946" w:rsidP="00B35401">
            <w:pPr>
              <w:spacing w:line="220" w:lineRule="exact"/>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B8642E" w:rsidRPr="00915332" w:rsidRDefault="00B8642E" w:rsidP="00B8642E">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B4</w:t>
            </w:r>
          </w:p>
        </w:tc>
        <w:tc>
          <w:tcPr>
            <w:tcW w:w="285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德國漢諾威工業展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Hannover Messe</w:t>
            </w:r>
          </w:p>
        </w:tc>
        <w:tc>
          <w:tcPr>
            <w:tcW w:w="198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4月5-</w:t>
            </w:r>
            <w:r w:rsidRPr="00915332">
              <w:rPr>
                <w:rFonts w:ascii="標楷體" w:eastAsia="標楷體" w:hAnsi="標楷體"/>
                <w:color w:val="000000" w:themeColor="text1"/>
                <w:sz w:val="20"/>
              </w:rPr>
              <w:t>8</w:t>
            </w:r>
            <w:r w:rsidRPr="00915332">
              <w:rPr>
                <w:rFonts w:ascii="標楷體" w:eastAsia="標楷體" w:hAnsi="標楷體" w:hint="eastAsia"/>
                <w:color w:val="000000" w:themeColor="text1"/>
                <w:sz w:val="20"/>
              </w:rPr>
              <w:t>日(5天)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漢諾威展覽中心Hanover Exhibition and Trade Center</w:t>
            </w:r>
          </w:p>
        </w:tc>
        <w:tc>
          <w:tcPr>
            <w:tcW w:w="524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z w:val="20"/>
              </w:rPr>
              <w:t>自動化與數位化、能源與工業基礎建設、研究與技術移轉等</w:t>
            </w:r>
          </w:p>
        </w:tc>
        <w:tc>
          <w:tcPr>
            <w:tcW w:w="604" w:type="dxa"/>
            <w:tcBorders>
              <w:top w:val="single" w:sz="6" w:space="0" w:color="000000"/>
              <w:bottom w:val="single" w:sz="6" w:space="0" w:color="000000"/>
            </w:tcBorders>
            <w:vAlign w:val="center"/>
          </w:tcPr>
          <w:p w:rsidR="00B8642E" w:rsidRDefault="00747731" w:rsidP="00B8642E">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盧家</w:t>
            </w:r>
            <w:r>
              <w:rPr>
                <w:rFonts w:ascii="標楷體" w:eastAsia="標楷體" w:hAnsi="標楷體"/>
                <w:color w:val="000000" w:themeColor="text1"/>
                <w:sz w:val="18"/>
                <w:szCs w:val="18"/>
              </w:rPr>
              <w:t>瑞</w:t>
            </w:r>
          </w:p>
          <w:p w:rsidR="00747731" w:rsidRPr="00915332" w:rsidRDefault="00747731" w:rsidP="00B8642E">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#248</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B8642E" w:rsidRPr="00915332" w:rsidRDefault="00B8642E" w:rsidP="00B8642E">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B5</w:t>
            </w:r>
          </w:p>
        </w:tc>
        <w:tc>
          <w:tcPr>
            <w:tcW w:w="285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日本名古屋工業製造週Manufacturing World Nagoya</w:t>
            </w:r>
          </w:p>
        </w:tc>
        <w:tc>
          <w:tcPr>
            <w:tcW w:w="198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10"/>
                <w:sz w:val="20"/>
              </w:rPr>
            </w:pPr>
            <w:r w:rsidRPr="00915332">
              <w:rPr>
                <w:rFonts w:ascii="標楷體" w:eastAsia="標楷體" w:hAnsi="標楷體" w:hint="eastAsia"/>
                <w:color w:val="000000" w:themeColor="text1"/>
                <w:sz w:val="20"/>
              </w:rPr>
              <w:t>4月7-</w:t>
            </w:r>
            <w:r w:rsidRPr="00915332">
              <w:rPr>
                <w:rFonts w:ascii="標楷體" w:eastAsia="標楷體" w:hAnsi="標楷體"/>
                <w:color w:val="000000" w:themeColor="text1"/>
                <w:sz w:val="20"/>
              </w:rPr>
              <w:t>9</w:t>
            </w:r>
            <w:r w:rsidRPr="00915332">
              <w:rPr>
                <w:rFonts w:ascii="標楷體" w:eastAsia="標楷體" w:hAnsi="標楷體" w:hint="eastAsia"/>
                <w:color w:val="000000" w:themeColor="text1"/>
                <w:sz w:val="20"/>
              </w:rPr>
              <w:t>日</w:t>
            </w:r>
            <w:r w:rsidRPr="00915332">
              <w:rPr>
                <w:rFonts w:ascii="標楷體" w:eastAsia="標楷體" w:hAnsi="標楷體" w:hint="eastAsia"/>
                <w:bCs/>
                <w:color w:val="000000" w:themeColor="text1"/>
                <w:spacing w:val="-10"/>
                <w:sz w:val="20"/>
              </w:rPr>
              <w:t>(3天)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bCs/>
                <w:color w:val="000000" w:themeColor="text1"/>
                <w:spacing w:val="-10"/>
                <w:sz w:val="20"/>
              </w:rPr>
              <w:t>名古屋國際展覽館</w:t>
            </w:r>
          </w:p>
        </w:tc>
        <w:tc>
          <w:tcPr>
            <w:tcW w:w="5245" w:type="dxa"/>
            <w:tcBorders>
              <w:top w:val="single" w:sz="6" w:space="0" w:color="000000"/>
              <w:bottom w:val="single" w:sz="6" w:space="0" w:color="000000"/>
            </w:tcBorders>
            <w:vAlign w:val="center"/>
          </w:tcPr>
          <w:p w:rsidR="00B8642E" w:rsidRPr="00915332" w:rsidRDefault="00B8642E" w:rsidP="00B8642E">
            <w:pPr>
              <w:autoSpaceDE w:val="0"/>
              <w:autoSpaceDN w:val="0"/>
              <w:spacing w:line="220" w:lineRule="exact"/>
              <w:ind w:rightChars="15" w:right="36"/>
              <w:jc w:val="both"/>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馬達零組件、精密加工、油壓/空壓零組件暨模組、工業機械用機構零部件及傳動零部件、各工具機及以工業機械用制動、緩衝零組件等。</w:t>
            </w:r>
          </w:p>
        </w:tc>
        <w:tc>
          <w:tcPr>
            <w:tcW w:w="604"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#245</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B8642E" w:rsidRPr="00915332" w:rsidRDefault="00B8642E" w:rsidP="00B8642E">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B6</w:t>
            </w:r>
          </w:p>
        </w:tc>
        <w:tc>
          <w:tcPr>
            <w:tcW w:w="285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韓國國際電子製造關連展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Electronics Manufacturing</w:t>
            </w:r>
            <w:r w:rsidRPr="00915332">
              <w:rPr>
                <w:rFonts w:ascii="標楷體" w:eastAsia="標楷體" w:hAnsi="標楷體" w:hint="eastAsia"/>
                <w:color w:val="000000" w:themeColor="text1"/>
                <w:sz w:val="20"/>
              </w:rPr>
              <w:t xml:space="preserve"> Korea</w:t>
            </w:r>
          </w:p>
        </w:tc>
        <w:tc>
          <w:tcPr>
            <w:tcW w:w="198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4月21</w:t>
            </w:r>
            <w:r w:rsidRPr="00915332">
              <w:rPr>
                <w:rFonts w:ascii="標楷體" w:eastAsia="標楷體" w:hAnsi="標楷體"/>
                <w:color w:val="000000" w:themeColor="text1"/>
                <w:sz w:val="20"/>
              </w:rPr>
              <w:t>~23</w:t>
            </w:r>
            <w:r w:rsidRPr="00915332">
              <w:rPr>
                <w:rFonts w:ascii="標楷體" w:eastAsia="標楷體" w:hAnsi="標楷體" w:hint="eastAsia"/>
                <w:color w:val="000000" w:themeColor="text1"/>
                <w:sz w:val="20"/>
              </w:rPr>
              <w:t>日(3天)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pacing w:val="-4"/>
                <w:sz w:val="20"/>
              </w:rPr>
              <w:t>首爾COEX展覽館</w:t>
            </w:r>
          </w:p>
        </w:tc>
        <w:tc>
          <w:tcPr>
            <w:tcW w:w="5245" w:type="dxa"/>
            <w:tcBorders>
              <w:top w:val="single" w:sz="6" w:space="0" w:color="000000"/>
              <w:bottom w:val="single" w:sz="6" w:space="0" w:color="000000"/>
            </w:tcBorders>
            <w:vAlign w:val="center"/>
          </w:tcPr>
          <w:p w:rsidR="00B8642E" w:rsidRPr="00915332" w:rsidRDefault="00B8642E" w:rsidP="00B8642E">
            <w:pPr>
              <w:snapToGrid w:val="0"/>
              <w:spacing w:line="220" w:lineRule="exact"/>
              <w:rPr>
                <w:rFonts w:ascii="標楷體" w:eastAsia="標楷體" w:hAnsi="標楷體"/>
                <w:bCs/>
                <w:color w:val="000000" w:themeColor="text1"/>
                <w:spacing w:val="-6"/>
                <w:sz w:val="20"/>
              </w:rPr>
            </w:pPr>
            <w:r w:rsidRPr="00915332">
              <w:rPr>
                <w:rFonts w:ascii="標楷體" w:eastAsia="標楷體" w:hAnsi="標楷體" w:hint="eastAsia"/>
                <w:bCs/>
                <w:color w:val="000000" w:themeColor="text1"/>
                <w:spacing w:val="-6"/>
                <w:sz w:val="20"/>
              </w:rPr>
              <w:t>電子零組件、SMT製造設備及材料、PCB製造設備及材料、自動化設備及組件、LED封裝製造設備及材料、光學元件/材料、雷射(應用)設備、LCD/PDP製造設備及材料、測試檢查設備、檢測及自動控制專用光板及模組、微電子及封裝、薄膜形成、製造設備、薄膜檢測設備及系統、光學膜、智慧機械、機器人傳感器及應用、工業機器人及無塵室等。</w:t>
            </w:r>
          </w:p>
        </w:tc>
        <w:tc>
          <w:tcPr>
            <w:tcW w:w="604"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8642E" w:rsidRPr="00915332" w:rsidRDefault="00B8642E" w:rsidP="00B8642E">
            <w:pPr>
              <w:spacing w:line="220" w:lineRule="exact"/>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B8642E" w:rsidRPr="00915332" w:rsidRDefault="00B8642E" w:rsidP="00B8642E">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B7</w:t>
            </w:r>
          </w:p>
        </w:tc>
        <w:tc>
          <w:tcPr>
            <w:tcW w:w="285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印尼國際太陽能光電展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SOLARTECH</w:t>
            </w:r>
          </w:p>
        </w:tc>
        <w:tc>
          <w:tcPr>
            <w:tcW w:w="198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4月2</w:t>
            </w:r>
            <w:r w:rsidRPr="00915332">
              <w:rPr>
                <w:rFonts w:ascii="標楷體" w:eastAsia="標楷體" w:hAnsi="標楷體"/>
                <w:color w:val="000000" w:themeColor="text1"/>
                <w:sz w:val="20"/>
              </w:rPr>
              <w:t>1</w:t>
            </w:r>
            <w:r w:rsidRPr="00915332">
              <w:rPr>
                <w:rFonts w:ascii="標楷體" w:eastAsia="標楷體" w:hAnsi="標楷體" w:hint="eastAsia"/>
                <w:color w:val="000000" w:themeColor="text1"/>
                <w:sz w:val="20"/>
              </w:rPr>
              <w:t>-2</w:t>
            </w:r>
            <w:r w:rsidRPr="00915332">
              <w:rPr>
                <w:rFonts w:ascii="標楷體" w:eastAsia="標楷體" w:hAnsi="標楷體"/>
                <w:color w:val="000000" w:themeColor="text1"/>
                <w:sz w:val="20"/>
              </w:rPr>
              <w:t>3</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(3</w:t>
            </w:r>
            <w:r w:rsidRPr="00915332">
              <w:rPr>
                <w:rFonts w:ascii="標楷體" w:eastAsia="標楷體" w:hAnsi="標楷體" w:hint="eastAsia"/>
                <w:color w:val="000000" w:themeColor="text1"/>
                <w:sz w:val="20"/>
              </w:rPr>
              <w:t>天</w:t>
            </w:r>
            <w:r w:rsidRPr="00915332">
              <w:rPr>
                <w:rFonts w:ascii="標楷體" w:eastAsia="標楷體" w:hAnsi="標楷體"/>
                <w:color w:val="000000" w:themeColor="text1"/>
                <w:sz w:val="20"/>
              </w:rPr>
              <w:t>)</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雅加達展覽館</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J</w:t>
            </w:r>
            <w:r w:rsidRPr="00915332">
              <w:rPr>
                <w:rFonts w:ascii="標楷體" w:eastAsia="標楷體" w:hAnsi="標楷體" w:hint="eastAsia"/>
                <w:color w:val="000000" w:themeColor="text1"/>
                <w:sz w:val="20"/>
              </w:rPr>
              <w:t>I</w:t>
            </w:r>
            <w:r w:rsidRPr="00915332">
              <w:rPr>
                <w:rFonts w:ascii="標楷體" w:eastAsia="標楷體" w:hAnsi="標楷體"/>
                <w:color w:val="000000" w:themeColor="text1"/>
                <w:sz w:val="20"/>
              </w:rPr>
              <w:t>Expo</w:t>
            </w:r>
          </w:p>
        </w:tc>
        <w:tc>
          <w:tcPr>
            <w:tcW w:w="524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太陽能光電生產設備、</w:t>
            </w:r>
            <w:r w:rsidRPr="00915332">
              <w:rPr>
                <w:rFonts w:ascii="標楷體" w:eastAsia="標楷體" w:hAnsi="標楷體"/>
                <w:bCs/>
                <w:color w:val="000000" w:themeColor="text1"/>
                <w:spacing w:val="-8"/>
                <w:sz w:val="20"/>
              </w:rPr>
              <w:t>蓄電池、充電器、控制器、轉換器、記錄儀、逆變器、監視器、支架系統、追蹤系統、太陽電纜等</w:t>
            </w:r>
            <w:r w:rsidRPr="00915332">
              <w:rPr>
                <w:rFonts w:ascii="標楷體" w:eastAsia="標楷體" w:hAnsi="標楷體" w:hint="eastAsia"/>
                <w:bCs/>
                <w:color w:val="000000" w:themeColor="text1"/>
                <w:spacing w:val="-8"/>
                <w:sz w:val="20"/>
              </w:rPr>
              <w:t>相關零部件、</w:t>
            </w:r>
            <w:r w:rsidRPr="00915332">
              <w:rPr>
                <w:rFonts w:ascii="標楷體" w:eastAsia="標楷體" w:hAnsi="標楷體"/>
                <w:bCs/>
                <w:color w:val="000000" w:themeColor="text1"/>
                <w:spacing w:val="-8"/>
                <w:sz w:val="20"/>
              </w:rPr>
              <w:t>矽料、矽錠/矽塊、矽片、封裝玻璃、封裝薄膜、其他原</w:t>
            </w:r>
            <w:r w:rsidRPr="00915332">
              <w:rPr>
                <w:rFonts w:ascii="標楷體" w:eastAsia="標楷體" w:hAnsi="標楷體" w:hint="eastAsia"/>
                <w:bCs/>
                <w:color w:val="000000" w:themeColor="text1"/>
                <w:spacing w:val="-8"/>
                <w:sz w:val="20"/>
              </w:rPr>
              <w:t>材料、太陽能工程與系統、其他太陽能相關設備等。</w:t>
            </w:r>
          </w:p>
        </w:tc>
        <w:tc>
          <w:tcPr>
            <w:tcW w:w="604"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B8642E" w:rsidRPr="00915332" w:rsidRDefault="00B8642E" w:rsidP="00B8642E">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B8</w:t>
            </w:r>
          </w:p>
        </w:tc>
        <w:tc>
          <w:tcPr>
            <w:tcW w:w="285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0"/>
                <w:sz w:val="20"/>
              </w:rPr>
            </w:pPr>
            <w:r w:rsidRPr="00915332">
              <w:rPr>
                <w:rFonts w:ascii="標楷體" w:eastAsia="標楷體" w:hAnsi="標楷體" w:hint="eastAsia"/>
                <w:color w:val="000000" w:themeColor="text1"/>
                <w:spacing w:val="-10"/>
                <w:sz w:val="20"/>
              </w:rPr>
              <w:t>印度電子零組件暨製造展(大諾伊達)</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Electronica India (Greater Noida)</w:t>
            </w:r>
          </w:p>
        </w:tc>
        <w:tc>
          <w:tcPr>
            <w:tcW w:w="198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4月-日</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3天</w:t>
            </w:r>
            <w:r w:rsidRPr="00915332">
              <w:rPr>
                <w:rFonts w:ascii="標楷體" w:eastAsia="標楷體" w:hAnsi="標楷體"/>
                <w:bCs/>
                <w:color w:val="000000" w:themeColor="text1"/>
                <w:spacing w:val="-8"/>
                <w:sz w:val="20"/>
              </w:rPr>
              <w:t xml:space="preserve">) </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大諾伊達</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8"/>
                <w:sz w:val="20"/>
              </w:rPr>
            </w:pPr>
            <w:r w:rsidRPr="00915332">
              <w:rPr>
                <w:rFonts w:ascii="標楷體" w:eastAsia="標楷體" w:hAnsi="標楷體"/>
                <w:bCs/>
                <w:color w:val="000000" w:themeColor="text1"/>
                <w:spacing w:val="-8"/>
                <w:sz w:val="20"/>
              </w:rPr>
              <w:t>India Expo Mart</w:t>
            </w:r>
          </w:p>
        </w:tc>
        <w:tc>
          <w:tcPr>
            <w:tcW w:w="524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半導體、電路板、微控制器、傳感器、開關、繼電器、電纜、連接器、電源電子、生產設備、</w:t>
            </w:r>
            <w:r w:rsidRPr="00915332">
              <w:rPr>
                <w:rFonts w:ascii="標楷體" w:eastAsia="標楷體" w:hAnsi="標楷體"/>
                <w:bCs/>
                <w:color w:val="000000" w:themeColor="text1"/>
                <w:sz w:val="20"/>
              </w:rPr>
              <w:t>SMT</w:t>
            </w:r>
            <w:r w:rsidRPr="00915332">
              <w:rPr>
                <w:rFonts w:ascii="標楷體" w:eastAsia="標楷體" w:hAnsi="標楷體" w:hint="eastAsia"/>
                <w:bCs/>
                <w:color w:val="000000" w:themeColor="text1"/>
                <w:sz w:val="20"/>
              </w:rPr>
              <w:t>設備、焊接材料及工具、檢測設備、耗材等。</w:t>
            </w:r>
          </w:p>
        </w:tc>
        <w:tc>
          <w:tcPr>
            <w:tcW w:w="604"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B8642E" w:rsidRPr="00915332" w:rsidRDefault="00B8642E" w:rsidP="00B8642E">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B9</w:t>
            </w:r>
          </w:p>
        </w:tc>
        <w:tc>
          <w:tcPr>
            <w:tcW w:w="285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東京人工智能展(春季)</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NexTech Week Tokyo (Spring)</w:t>
            </w:r>
          </w:p>
        </w:tc>
        <w:tc>
          <w:tcPr>
            <w:tcW w:w="198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pacing w:val="-10"/>
                <w:sz w:val="20"/>
              </w:rPr>
              <w:t>4月21-</w:t>
            </w:r>
            <w:r w:rsidRPr="00915332">
              <w:rPr>
                <w:rFonts w:ascii="標楷體" w:eastAsia="標楷體" w:hAnsi="標楷體"/>
                <w:color w:val="000000" w:themeColor="text1"/>
                <w:spacing w:val="-10"/>
                <w:sz w:val="20"/>
              </w:rPr>
              <w:t>23</w:t>
            </w:r>
            <w:r w:rsidRPr="00915332">
              <w:rPr>
                <w:rFonts w:ascii="標楷體" w:eastAsia="標楷體" w:hAnsi="標楷體" w:hint="eastAsia"/>
                <w:color w:val="000000" w:themeColor="text1"/>
                <w:spacing w:val="-10"/>
                <w:sz w:val="20"/>
              </w:rPr>
              <w:t>日</w:t>
            </w:r>
            <w:r w:rsidRPr="00915332">
              <w:rPr>
                <w:rFonts w:ascii="標楷體" w:eastAsia="標楷體" w:hAnsi="標楷體"/>
                <w:color w:val="000000" w:themeColor="text1"/>
                <w:spacing w:val="-10"/>
                <w:sz w:val="20"/>
              </w:rPr>
              <w:t>(3</w:t>
            </w:r>
            <w:r w:rsidRPr="00915332">
              <w:rPr>
                <w:rFonts w:ascii="標楷體" w:eastAsia="標楷體" w:hAnsi="標楷體" w:hint="eastAsia"/>
                <w:color w:val="000000" w:themeColor="text1"/>
                <w:spacing w:val="-10"/>
                <w:sz w:val="20"/>
              </w:rPr>
              <w:t>天</w:t>
            </w:r>
            <w:r w:rsidRPr="00915332">
              <w:rPr>
                <w:rFonts w:ascii="標楷體" w:eastAsia="標楷體" w:hAnsi="標楷體"/>
                <w:color w:val="000000" w:themeColor="text1"/>
                <w:spacing w:val="-10"/>
                <w:sz w:val="20"/>
              </w:rPr>
              <w:t>)</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東京國際展示場</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Tokyo Big Sight</w:t>
            </w:r>
          </w:p>
        </w:tc>
        <w:tc>
          <w:tcPr>
            <w:tcW w:w="524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bCs/>
                <w:color w:val="000000" w:themeColor="text1"/>
                <w:spacing w:val="-8"/>
                <w:sz w:val="20"/>
              </w:rPr>
              <w:t>消費電子|電子．電子製造|工程．製造加工|IT．通訊|物流．冷鏈．運輸|安全．工安．消防．RFID</w:t>
            </w:r>
            <w:r w:rsidRPr="00915332">
              <w:rPr>
                <w:rFonts w:ascii="標楷體" w:eastAsia="標楷體" w:hAnsi="標楷體" w:hint="eastAsia"/>
                <w:bCs/>
                <w:color w:val="000000" w:themeColor="text1"/>
                <w:spacing w:val="-8"/>
                <w:sz w:val="20"/>
              </w:rPr>
              <w:t>、深度學習、AI互動專區、機器學習、影像辨識、神經網絡、聲音辨識、自然語言處理（NLP）、大數據、硬體、機器人應用程式、服務、創意人工智慧等。</w:t>
            </w:r>
          </w:p>
        </w:tc>
        <w:tc>
          <w:tcPr>
            <w:tcW w:w="604"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B4645C" w:rsidRPr="00915332" w:rsidTr="00AD0A23">
        <w:trPr>
          <w:cantSplit/>
          <w:trHeight w:val="183"/>
          <w:jc w:val="center"/>
        </w:trPr>
        <w:tc>
          <w:tcPr>
            <w:tcW w:w="306" w:type="dxa"/>
            <w:tcBorders>
              <w:top w:val="single" w:sz="6" w:space="0" w:color="000000"/>
              <w:bottom w:val="single" w:sz="6" w:space="0" w:color="000000"/>
            </w:tcBorders>
            <w:vAlign w:val="center"/>
          </w:tcPr>
          <w:p w:rsidR="00B4645C" w:rsidRPr="00915332" w:rsidRDefault="00B4645C" w:rsidP="00B4645C">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B10</w:t>
            </w:r>
          </w:p>
        </w:tc>
        <w:tc>
          <w:tcPr>
            <w:tcW w:w="2855" w:type="dxa"/>
            <w:tcBorders>
              <w:top w:val="single" w:sz="6" w:space="0" w:color="000000"/>
              <w:bottom w:val="single" w:sz="6" w:space="0" w:color="000000"/>
            </w:tcBorders>
            <w:vAlign w:val="center"/>
          </w:tcPr>
          <w:p w:rsidR="00B4645C" w:rsidRPr="00B4645C"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pacing w:val="-10"/>
                <w:sz w:val="20"/>
                <w:u w:val="none"/>
              </w:rPr>
            </w:pPr>
            <w:r w:rsidRPr="00B4645C">
              <w:rPr>
                <w:rStyle w:val="a4"/>
                <w:rFonts w:ascii="標楷體" w:eastAsia="標楷體" w:hAnsi="標楷體" w:cs="Arial" w:hint="eastAsia"/>
                <w:bCs/>
                <w:color w:val="000000" w:themeColor="text1"/>
                <w:spacing w:val="-10"/>
                <w:sz w:val="20"/>
                <w:u w:val="none"/>
              </w:rPr>
              <w:t>加拿大電動車暨充電基礎設施展</w:t>
            </w:r>
          </w:p>
          <w:p w:rsidR="00B4645C" w:rsidRPr="00B4645C" w:rsidRDefault="00A1041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hyperlink r:id="rId8" w:tgtFrame="_blank" w:history="1">
              <w:r w:rsidR="00B4645C" w:rsidRPr="00B4645C">
                <w:rPr>
                  <w:rStyle w:val="a4"/>
                  <w:rFonts w:ascii="標楷體" w:eastAsia="標楷體" w:hAnsi="標楷體" w:cs="Arial"/>
                  <w:bCs/>
                  <w:color w:val="000000" w:themeColor="text1"/>
                  <w:sz w:val="20"/>
                  <w:u w:val="none"/>
                </w:rPr>
                <w:t>EV &amp; Charging Expo</w:t>
              </w:r>
            </w:hyperlink>
          </w:p>
        </w:tc>
        <w:tc>
          <w:tcPr>
            <w:tcW w:w="1984" w:type="dxa"/>
            <w:tcBorders>
              <w:top w:val="single" w:sz="6" w:space="0" w:color="000000"/>
              <w:bottom w:val="single" w:sz="6" w:space="0" w:color="000000"/>
            </w:tcBorders>
            <w:vAlign w:val="center"/>
          </w:tcPr>
          <w:p w:rsidR="00B4645C"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0"/>
                <w:sz w:val="20"/>
              </w:rPr>
            </w:pPr>
            <w:r>
              <w:rPr>
                <w:rFonts w:ascii="標楷體" w:eastAsia="標楷體" w:hAnsi="標楷體" w:hint="eastAsia"/>
                <w:color w:val="000000" w:themeColor="text1"/>
                <w:spacing w:val="-10"/>
                <w:sz w:val="20"/>
              </w:rPr>
              <w:t>5月5-6日(2天)</w:t>
            </w:r>
          </w:p>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0"/>
                <w:sz w:val="20"/>
              </w:rPr>
            </w:pPr>
            <w:r w:rsidRPr="00B4645C">
              <w:rPr>
                <w:rFonts w:ascii="標楷體" w:eastAsia="標楷體" w:hAnsi="標楷體"/>
                <w:color w:val="000000" w:themeColor="text1"/>
                <w:spacing w:val="-10"/>
                <w:sz w:val="20"/>
              </w:rPr>
              <w:t>加拿大多倫多</w:t>
            </w:r>
          </w:p>
        </w:tc>
        <w:tc>
          <w:tcPr>
            <w:tcW w:w="5245" w:type="dxa"/>
            <w:tcBorders>
              <w:top w:val="single" w:sz="6" w:space="0" w:color="000000"/>
              <w:bottom w:val="single" w:sz="6" w:space="0" w:color="000000"/>
            </w:tcBorders>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B4645C">
              <w:rPr>
                <w:rFonts w:ascii="標楷體" w:eastAsia="標楷體" w:hAnsi="標楷體"/>
                <w:bCs/>
                <w:color w:val="000000" w:themeColor="text1"/>
                <w:spacing w:val="-8"/>
                <w:sz w:val="20"/>
              </w:rPr>
              <w:t>充電基礎設施</w:t>
            </w:r>
            <w:r w:rsidRPr="00B4645C">
              <w:rPr>
                <w:rFonts w:ascii="標楷體" w:eastAsia="標楷體" w:hAnsi="標楷體" w:hint="eastAsia"/>
                <w:bCs/>
                <w:color w:val="000000" w:themeColor="text1"/>
                <w:spacing w:val="-8"/>
                <w:sz w:val="20"/>
              </w:rPr>
              <w:t>、</w:t>
            </w:r>
            <w:r w:rsidRPr="00B4645C">
              <w:rPr>
                <w:rFonts w:ascii="標楷體" w:eastAsia="標楷體" w:hAnsi="標楷體"/>
                <w:bCs/>
                <w:color w:val="000000" w:themeColor="text1"/>
                <w:spacing w:val="-8"/>
                <w:sz w:val="20"/>
              </w:rPr>
              <w:t>商業與工業電動車</w:t>
            </w:r>
            <w:r w:rsidRPr="00B4645C">
              <w:rPr>
                <w:rFonts w:ascii="標楷體" w:eastAsia="標楷體" w:hAnsi="標楷體" w:hint="eastAsia"/>
                <w:bCs/>
                <w:color w:val="000000" w:themeColor="text1"/>
                <w:spacing w:val="-8"/>
                <w:sz w:val="20"/>
              </w:rPr>
              <w:t>(EV)、</w:t>
            </w:r>
            <w:r w:rsidRPr="00B4645C">
              <w:rPr>
                <w:rFonts w:ascii="標楷體" w:eastAsia="標楷體" w:hAnsi="標楷體"/>
                <w:bCs/>
                <w:color w:val="000000" w:themeColor="text1"/>
                <w:spacing w:val="-8"/>
                <w:sz w:val="20"/>
              </w:rPr>
              <w:t>能源管理與儲能系統、</w:t>
            </w:r>
            <w:r w:rsidRPr="00B4645C">
              <w:rPr>
                <w:rFonts w:ascii="標楷體" w:eastAsia="標楷體" w:hAnsi="標楷體" w:hint="eastAsia"/>
                <w:bCs/>
                <w:color w:val="000000" w:themeColor="text1"/>
                <w:spacing w:val="-8"/>
                <w:sz w:val="20"/>
              </w:rPr>
              <w:t>配</w:t>
            </w:r>
            <w:r w:rsidRPr="00B4645C">
              <w:rPr>
                <w:rFonts w:ascii="標楷體" w:eastAsia="標楷體" w:hAnsi="標楷體"/>
                <w:bCs/>
                <w:color w:val="000000" w:themeColor="text1"/>
                <w:spacing w:val="-8"/>
                <w:sz w:val="20"/>
              </w:rPr>
              <w:t>套維護與服務</w:t>
            </w:r>
          </w:p>
        </w:tc>
        <w:tc>
          <w:tcPr>
            <w:tcW w:w="604" w:type="dxa"/>
            <w:tcBorders>
              <w:top w:val="single" w:sz="6" w:space="0" w:color="000000"/>
              <w:bottom w:val="single" w:sz="6" w:space="0" w:color="000000"/>
            </w:tcBorders>
            <w:vAlign w:val="center"/>
          </w:tcPr>
          <w:p w:rsidR="00B4645C" w:rsidRDefault="00B4645C" w:rsidP="00B4645C">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應</w:t>
            </w:r>
            <w:r>
              <w:rPr>
                <w:rFonts w:ascii="標楷體" w:eastAsia="標楷體" w:hAnsi="標楷體"/>
                <w:color w:val="000000" w:themeColor="text1"/>
                <w:sz w:val="18"/>
                <w:szCs w:val="18"/>
              </w:rPr>
              <w:t>愷浩</w:t>
            </w:r>
          </w:p>
          <w:p w:rsidR="00B4645C" w:rsidRPr="00915332" w:rsidRDefault="00B4645C" w:rsidP="00B4645C">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#240</w:t>
            </w:r>
          </w:p>
        </w:tc>
      </w:tr>
      <w:tr w:rsidR="00B4645C" w:rsidRPr="00915332" w:rsidTr="00AD0A23">
        <w:trPr>
          <w:cantSplit/>
          <w:trHeight w:val="559"/>
          <w:jc w:val="center"/>
        </w:trPr>
        <w:tc>
          <w:tcPr>
            <w:tcW w:w="306"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B11</w:t>
            </w:r>
          </w:p>
        </w:tc>
        <w:tc>
          <w:tcPr>
            <w:tcW w:w="2855" w:type="dxa"/>
            <w:vAlign w:val="center"/>
          </w:tcPr>
          <w:p w:rsidR="00B4645C" w:rsidRPr="00B4645C"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B4645C">
              <w:rPr>
                <w:rStyle w:val="a4"/>
                <w:rFonts w:ascii="標楷體" w:eastAsia="標楷體" w:hAnsi="標楷體" w:cs="Arial" w:hint="eastAsia"/>
                <w:bCs/>
                <w:color w:val="000000" w:themeColor="text1"/>
                <w:sz w:val="20"/>
                <w:u w:val="none"/>
              </w:rPr>
              <w:t>印尼國際電動車展</w:t>
            </w:r>
          </w:p>
          <w:p w:rsidR="00B4645C" w:rsidRPr="00B4645C"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B4645C">
              <w:rPr>
                <w:rStyle w:val="a4"/>
                <w:rFonts w:ascii="標楷體" w:eastAsia="標楷體" w:hAnsi="標楷體" w:cs="Arial" w:hint="eastAsia"/>
                <w:bCs/>
                <w:color w:val="000000" w:themeColor="text1"/>
                <w:sz w:val="20"/>
                <w:u w:val="none"/>
              </w:rPr>
              <w:t>EV &amp; Charging Indonesia</w:t>
            </w:r>
          </w:p>
        </w:tc>
        <w:tc>
          <w:tcPr>
            <w:tcW w:w="1984" w:type="dxa"/>
            <w:vAlign w:val="center"/>
          </w:tcPr>
          <w:p w:rsidR="00B4645C" w:rsidRPr="00B4645C"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0"/>
                <w:sz w:val="20"/>
              </w:rPr>
            </w:pPr>
            <w:r w:rsidRPr="00B4645C">
              <w:rPr>
                <w:rFonts w:ascii="標楷體" w:eastAsia="標楷體" w:hAnsi="標楷體" w:hint="eastAsia"/>
                <w:color w:val="000000" w:themeColor="text1"/>
                <w:spacing w:val="-10"/>
                <w:sz w:val="20"/>
              </w:rPr>
              <w:t>5月26-</w:t>
            </w:r>
            <w:r w:rsidRPr="00B4645C">
              <w:rPr>
                <w:rFonts w:ascii="標楷體" w:eastAsia="標楷體" w:hAnsi="標楷體"/>
                <w:color w:val="000000" w:themeColor="text1"/>
                <w:spacing w:val="-10"/>
                <w:sz w:val="20"/>
              </w:rPr>
              <w:t>28</w:t>
            </w:r>
            <w:r w:rsidRPr="00B4645C">
              <w:rPr>
                <w:rFonts w:ascii="標楷體" w:eastAsia="標楷體" w:hAnsi="標楷體" w:hint="eastAsia"/>
                <w:color w:val="000000" w:themeColor="text1"/>
                <w:spacing w:val="-10"/>
                <w:sz w:val="20"/>
              </w:rPr>
              <w:t>日</w:t>
            </w:r>
            <w:r w:rsidRPr="00B4645C">
              <w:rPr>
                <w:rFonts w:ascii="標楷體" w:eastAsia="標楷體" w:hAnsi="標楷體"/>
                <w:color w:val="000000" w:themeColor="text1"/>
                <w:spacing w:val="-10"/>
                <w:sz w:val="20"/>
              </w:rPr>
              <w:t>(</w:t>
            </w:r>
            <w:r w:rsidRPr="00B4645C">
              <w:rPr>
                <w:rFonts w:ascii="標楷體" w:eastAsia="標楷體" w:hAnsi="標楷體" w:hint="eastAsia"/>
                <w:color w:val="000000" w:themeColor="text1"/>
                <w:spacing w:val="-10"/>
                <w:sz w:val="20"/>
              </w:rPr>
              <w:t>3天</w:t>
            </w:r>
            <w:r w:rsidRPr="00B4645C">
              <w:rPr>
                <w:rFonts w:ascii="標楷體" w:eastAsia="標楷體" w:hAnsi="標楷體"/>
                <w:color w:val="000000" w:themeColor="text1"/>
                <w:spacing w:val="-10"/>
                <w:sz w:val="20"/>
              </w:rPr>
              <w:t>)</w:t>
            </w:r>
          </w:p>
          <w:p w:rsidR="00B4645C" w:rsidRPr="00B4645C"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0"/>
                <w:sz w:val="20"/>
              </w:rPr>
            </w:pPr>
            <w:r w:rsidRPr="00B4645C">
              <w:rPr>
                <w:rFonts w:ascii="標楷體" w:eastAsia="標楷體" w:hAnsi="標楷體" w:hint="eastAsia"/>
                <w:color w:val="000000" w:themeColor="text1"/>
                <w:spacing w:val="-10"/>
                <w:sz w:val="20"/>
              </w:rPr>
              <w:t>雅加達展覽館</w:t>
            </w:r>
          </w:p>
          <w:p w:rsidR="00B4645C" w:rsidRPr="00B4645C"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0"/>
                <w:sz w:val="20"/>
              </w:rPr>
            </w:pPr>
            <w:r w:rsidRPr="00B4645C">
              <w:rPr>
                <w:rFonts w:ascii="標楷體" w:eastAsia="標楷體" w:hAnsi="標楷體"/>
                <w:color w:val="000000" w:themeColor="text1"/>
                <w:spacing w:val="-10"/>
                <w:sz w:val="20"/>
              </w:rPr>
              <w:t>J</w:t>
            </w:r>
            <w:r w:rsidRPr="00B4645C">
              <w:rPr>
                <w:rFonts w:ascii="標楷體" w:eastAsia="標楷體" w:hAnsi="標楷體" w:hint="eastAsia"/>
                <w:color w:val="000000" w:themeColor="text1"/>
                <w:spacing w:val="-10"/>
                <w:sz w:val="20"/>
              </w:rPr>
              <w:t>I</w:t>
            </w:r>
            <w:r w:rsidRPr="00B4645C">
              <w:rPr>
                <w:rFonts w:ascii="標楷體" w:eastAsia="標楷體" w:hAnsi="標楷體"/>
                <w:color w:val="000000" w:themeColor="text1"/>
                <w:spacing w:val="-10"/>
                <w:sz w:val="20"/>
              </w:rPr>
              <w:t>Expo</w:t>
            </w:r>
          </w:p>
        </w:tc>
        <w:tc>
          <w:tcPr>
            <w:tcW w:w="5245" w:type="dxa"/>
            <w:vAlign w:val="center"/>
          </w:tcPr>
          <w:p w:rsidR="00B4645C" w:rsidRPr="00915332" w:rsidRDefault="00B4645C" w:rsidP="00B4645C">
            <w:pPr>
              <w:tabs>
                <w:tab w:val="left" w:pos="1560"/>
              </w:tabs>
              <w:snapToGrid w:val="0"/>
              <w:spacing w:line="220" w:lineRule="exact"/>
              <w:ind w:leftChars="-12" w:left="-1" w:hangingChars="15" w:hanging="28"/>
              <w:rPr>
                <w:rFonts w:ascii="標楷體" w:eastAsia="標楷體" w:hAnsi="標楷體"/>
                <w:bCs/>
                <w:color w:val="000000" w:themeColor="text1"/>
                <w:spacing w:val="-8"/>
                <w:sz w:val="20"/>
              </w:rPr>
            </w:pPr>
            <w:r w:rsidRPr="00915332">
              <w:rPr>
                <w:rFonts w:ascii="標楷體" w:eastAsia="標楷體" w:hAnsi="標楷體"/>
                <w:bCs/>
                <w:color w:val="000000" w:themeColor="text1"/>
                <w:spacing w:val="-8"/>
                <w:sz w:val="20"/>
              </w:rPr>
              <w:t>電動車、零件、電池、相關科技及解決方案等。</w:t>
            </w:r>
          </w:p>
        </w:tc>
        <w:tc>
          <w:tcPr>
            <w:tcW w:w="604" w:type="dxa"/>
            <w:vAlign w:val="center"/>
          </w:tcPr>
          <w:p w:rsidR="00B4645C" w:rsidRPr="00915332" w:rsidRDefault="00B4645C" w:rsidP="00B4645C">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4645C" w:rsidRPr="00915332" w:rsidRDefault="00B4645C" w:rsidP="00B4645C">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#243</w:t>
            </w:r>
          </w:p>
        </w:tc>
      </w:tr>
      <w:tr w:rsidR="00B4645C" w:rsidRPr="00915332" w:rsidTr="00AD0A23">
        <w:trPr>
          <w:cantSplit/>
          <w:trHeight w:val="559"/>
          <w:jc w:val="center"/>
        </w:trPr>
        <w:tc>
          <w:tcPr>
            <w:tcW w:w="306"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364"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B12</w:t>
            </w:r>
          </w:p>
        </w:tc>
        <w:tc>
          <w:tcPr>
            <w:tcW w:w="2855" w:type="dxa"/>
            <w:vAlign w:val="center"/>
          </w:tcPr>
          <w:p w:rsidR="00B4645C" w:rsidRPr="00915332" w:rsidRDefault="00B4645C" w:rsidP="00B4645C">
            <w:pPr>
              <w:tabs>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土耳其國際工業自動化暨電子電力展</w:t>
            </w:r>
          </w:p>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8"/>
                <w:sz w:val="20"/>
              </w:rPr>
            </w:pPr>
            <w:r w:rsidRPr="00915332">
              <w:rPr>
                <w:rFonts w:ascii="標楷體" w:eastAsia="標楷體" w:hAnsi="標楷體"/>
                <w:color w:val="000000" w:themeColor="text1"/>
                <w:spacing w:val="-8"/>
                <w:sz w:val="20"/>
              </w:rPr>
              <w:t>WIN EURASIA</w:t>
            </w:r>
          </w:p>
        </w:tc>
        <w:tc>
          <w:tcPr>
            <w:tcW w:w="1984"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6月</w:t>
            </w:r>
            <w:r>
              <w:rPr>
                <w:rFonts w:ascii="標楷體" w:eastAsia="標楷體" w:hAnsi="標楷體" w:hint="eastAsia"/>
                <w:color w:val="000000" w:themeColor="text1"/>
                <w:sz w:val="20"/>
              </w:rPr>
              <w:t>2</w:t>
            </w:r>
            <w:r w:rsidRPr="00915332">
              <w:rPr>
                <w:rFonts w:ascii="標楷體" w:eastAsia="標楷體" w:hAnsi="標楷體" w:hint="eastAsia"/>
                <w:color w:val="000000" w:themeColor="text1"/>
                <w:sz w:val="20"/>
              </w:rPr>
              <w:t>-</w:t>
            </w:r>
            <w:r>
              <w:rPr>
                <w:rFonts w:ascii="標楷體" w:eastAsia="標楷體" w:hAnsi="標楷體"/>
                <w:color w:val="000000" w:themeColor="text1"/>
                <w:sz w:val="20"/>
              </w:rPr>
              <w:t>5</w:t>
            </w:r>
            <w:r w:rsidRPr="00915332">
              <w:rPr>
                <w:rFonts w:ascii="標楷體" w:eastAsia="標楷體" w:hAnsi="標楷體" w:hint="eastAsia"/>
                <w:color w:val="000000" w:themeColor="text1"/>
                <w:sz w:val="20"/>
              </w:rPr>
              <w:t>日(4天)</w:t>
            </w:r>
          </w:p>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伊斯坦堡</w:t>
            </w:r>
            <w:r w:rsidRPr="00915332">
              <w:rPr>
                <w:rFonts w:ascii="標楷體" w:eastAsia="標楷體" w:hAnsi="標楷體"/>
                <w:color w:val="000000" w:themeColor="text1"/>
                <w:spacing w:val="-8"/>
                <w:sz w:val="20"/>
              </w:rPr>
              <w:t>T</w:t>
            </w:r>
            <w:r w:rsidRPr="00915332">
              <w:rPr>
                <w:rFonts w:ascii="標楷體" w:eastAsia="標楷體" w:hAnsi="標楷體" w:hint="eastAsia"/>
                <w:color w:val="000000" w:themeColor="text1"/>
                <w:spacing w:val="-8"/>
                <w:sz w:val="20"/>
              </w:rPr>
              <w:t>ü</w:t>
            </w:r>
            <w:r w:rsidRPr="00915332">
              <w:rPr>
                <w:rFonts w:ascii="標楷體" w:eastAsia="標楷體" w:hAnsi="標楷體"/>
                <w:color w:val="000000" w:themeColor="text1"/>
                <w:spacing w:val="-8"/>
                <w:sz w:val="20"/>
              </w:rPr>
              <w:t>yap</w:t>
            </w:r>
            <w:r w:rsidRPr="00915332">
              <w:rPr>
                <w:rFonts w:ascii="標楷體" w:eastAsia="標楷體" w:hAnsi="標楷體" w:hint="eastAsia"/>
                <w:color w:val="000000" w:themeColor="text1"/>
                <w:spacing w:val="-8"/>
                <w:sz w:val="20"/>
              </w:rPr>
              <w:t>展覽會議中心</w:t>
            </w:r>
          </w:p>
        </w:tc>
        <w:tc>
          <w:tcPr>
            <w:tcW w:w="5245"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控制系統、工業通訊、量測系統</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儀器、電子零組件、光電元件、電子製造相關服務、精密金屬零組件、電線電纜、馬達、馬達驅動器、電力轉換系統、變壓器、</w:t>
            </w:r>
            <w:r w:rsidRPr="00915332">
              <w:rPr>
                <w:rFonts w:ascii="標楷體" w:eastAsia="標楷體" w:hAnsi="標楷體"/>
                <w:bCs/>
                <w:color w:val="000000" w:themeColor="text1"/>
                <w:spacing w:val="-8"/>
                <w:sz w:val="20"/>
              </w:rPr>
              <w:t>UPS</w:t>
            </w:r>
            <w:r w:rsidRPr="00915332">
              <w:rPr>
                <w:rFonts w:ascii="標楷體" w:eastAsia="標楷體" w:hAnsi="標楷體" w:hint="eastAsia"/>
                <w:bCs/>
                <w:color w:val="000000" w:themeColor="text1"/>
                <w:spacing w:val="-8"/>
                <w:sz w:val="20"/>
              </w:rPr>
              <w:t>、蓄電池、能源轉換技術、配電、控制及保護系統、照明、光學</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光學產品、發電機等。</w:t>
            </w:r>
          </w:p>
        </w:tc>
        <w:tc>
          <w:tcPr>
            <w:tcW w:w="604" w:type="dxa"/>
            <w:vAlign w:val="center"/>
          </w:tcPr>
          <w:p w:rsidR="00B4645C" w:rsidRPr="00915332" w:rsidRDefault="00B4645C" w:rsidP="00B4645C">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B4645C" w:rsidRPr="00915332" w:rsidRDefault="00B4645C" w:rsidP="007A1C14">
            <w:pPr>
              <w:spacing w:line="220" w:lineRule="exact"/>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w:t>
            </w:r>
            <w:r w:rsidR="007A1C14">
              <w:rPr>
                <w:rFonts w:ascii="標楷體" w:eastAsia="標楷體" w:hAnsi="標楷體"/>
                <w:color w:val="000000" w:themeColor="text1"/>
                <w:sz w:val="18"/>
                <w:szCs w:val="18"/>
              </w:rPr>
              <w:t>7</w:t>
            </w:r>
          </w:p>
        </w:tc>
      </w:tr>
      <w:tr w:rsidR="00B4645C" w:rsidRPr="00915332" w:rsidTr="00AD0A23">
        <w:trPr>
          <w:cantSplit/>
          <w:trHeight w:val="559"/>
          <w:jc w:val="center"/>
        </w:trPr>
        <w:tc>
          <w:tcPr>
            <w:tcW w:w="306"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364"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B13</w:t>
            </w:r>
          </w:p>
        </w:tc>
        <w:tc>
          <w:tcPr>
            <w:tcW w:w="2855"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墨西哥國際汽車零配件、維修工具及檢測設備展</w:t>
            </w:r>
          </w:p>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0"/>
                <w:sz w:val="20"/>
              </w:rPr>
            </w:pPr>
            <w:r w:rsidRPr="00915332">
              <w:rPr>
                <w:rStyle w:val="a4"/>
                <w:rFonts w:ascii="標楷體" w:eastAsia="標楷體" w:hAnsi="標楷體" w:cs="Arial" w:hint="eastAsia"/>
                <w:bCs/>
                <w:color w:val="000000" w:themeColor="text1"/>
                <w:sz w:val="20"/>
                <w:u w:val="none"/>
              </w:rPr>
              <w:t>INA PAACE Automechanika Mexico</w:t>
            </w:r>
          </w:p>
        </w:tc>
        <w:tc>
          <w:tcPr>
            <w:tcW w:w="1984"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7月7-</w:t>
            </w:r>
            <w:r w:rsidRPr="00915332">
              <w:rPr>
                <w:rFonts w:ascii="標楷體" w:eastAsia="標楷體" w:hAnsi="標楷體"/>
                <w:color w:val="000000" w:themeColor="text1"/>
                <w:sz w:val="20"/>
              </w:rPr>
              <w:t>9</w:t>
            </w:r>
            <w:r w:rsidRPr="00915332">
              <w:rPr>
                <w:rFonts w:ascii="標楷體" w:eastAsia="標楷體" w:hAnsi="標楷體" w:hint="eastAsia"/>
                <w:color w:val="000000" w:themeColor="text1"/>
                <w:sz w:val="20"/>
              </w:rPr>
              <w:t>日(3天)</w:t>
            </w:r>
          </w:p>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2"/>
                <w:sz w:val="20"/>
              </w:rPr>
            </w:pPr>
            <w:r w:rsidRPr="00915332">
              <w:rPr>
                <w:rFonts w:ascii="標楷體" w:eastAsia="標楷體" w:hAnsi="標楷體" w:hint="eastAsia"/>
                <w:color w:val="000000" w:themeColor="text1"/>
                <w:spacing w:val="-12"/>
                <w:sz w:val="20"/>
              </w:rPr>
              <w:t>墨西哥城Centro Citibanamex展覽中心</w:t>
            </w:r>
          </w:p>
        </w:tc>
        <w:tc>
          <w:tcPr>
            <w:tcW w:w="5245" w:type="dxa"/>
            <w:vAlign w:val="center"/>
          </w:tcPr>
          <w:p w:rsidR="00B4645C" w:rsidRPr="00915332" w:rsidRDefault="00B4645C" w:rsidP="00B4645C">
            <w:pPr>
              <w:tabs>
                <w:tab w:val="left" w:pos="1560"/>
              </w:tabs>
              <w:snapToGrid w:val="0"/>
              <w:spacing w:line="220" w:lineRule="exact"/>
              <w:ind w:leftChars="-12" w:left="1" w:hangingChars="15" w:hanging="30"/>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汽車電子、電動車、未來概念能源、冷熱空調備、引擎零件、汽車售後服務零配件及各種相關設備、汽車零配件、汽車維修工具、洗車設備、汽車製造設備與機械及其他相關產品。</w:t>
            </w:r>
          </w:p>
        </w:tc>
        <w:tc>
          <w:tcPr>
            <w:tcW w:w="604" w:type="dxa"/>
            <w:vAlign w:val="center"/>
          </w:tcPr>
          <w:p w:rsidR="00B4645C" w:rsidRDefault="00B4645C" w:rsidP="00B4645C">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應愷</w:t>
            </w:r>
            <w:r>
              <w:rPr>
                <w:rFonts w:ascii="標楷體" w:eastAsia="標楷體" w:hAnsi="標楷體"/>
                <w:color w:val="000000" w:themeColor="text1"/>
                <w:sz w:val="18"/>
                <w:szCs w:val="18"/>
              </w:rPr>
              <w:t>浩</w:t>
            </w:r>
          </w:p>
          <w:p w:rsidR="00B4645C" w:rsidRPr="00915332" w:rsidRDefault="00B4645C" w:rsidP="00B4645C">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#2</w:t>
            </w:r>
            <w:r w:rsidRPr="00915332">
              <w:rPr>
                <w:rFonts w:ascii="標楷體" w:eastAsia="標楷體" w:hAnsi="標楷體"/>
                <w:color w:val="000000" w:themeColor="text1"/>
                <w:sz w:val="18"/>
                <w:szCs w:val="18"/>
              </w:rPr>
              <w:t>4</w:t>
            </w:r>
            <w:r>
              <w:rPr>
                <w:rFonts w:ascii="標楷體" w:eastAsia="標楷體" w:hAnsi="標楷體"/>
                <w:color w:val="000000" w:themeColor="text1"/>
                <w:sz w:val="18"/>
                <w:szCs w:val="18"/>
              </w:rPr>
              <w:t>0</w:t>
            </w:r>
          </w:p>
        </w:tc>
      </w:tr>
      <w:tr w:rsidR="00B4645C" w:rsidRPr="00915332" w:rsidTr="00AD0A23">
        <w:trPr>
          <w:cantSplit/>
          <w:trHeight w:val="559"/>
          <w:jc w:val="center"/>
        </w:trPr>
        <w:tc>
          <w:tcPr>
            <w:tcW w:w="306"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B14</w:t>
            </w:r>
          </w:p>
        </w:tc>
        <w:tc>
          <w:tcPr>
            <w:tcW w:w="2855" w:type="dxa"/>
            <w:vAlign w:val="center"/>
          </w:tcPr>
          <w:p w:rsidR="00B4645C" w:rsidRPr="00915332" w:rsidRDefault="00B4645C" w:rsidP="00B4645C">
            <w:pPr>
              <w:pStyle w:val="af2"/>
              <w:spacing w:line="220" w:lineRule="exact"/>
              <w:jc w:val="lef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泰國曼谷國際移動科技展</w:t>
            </w:r>
          </w:p>
          <w:p w:rsidR="00B4645C" w:rsidRPr="00915332" w:rsidRDefault="00B4645C" w:rsidP="00B4645C">
            <w:pPr>
              <w:pStyle w:val="af2"/>
              <w:spacing w:line="220" w:lineRule="exact"/>
              <w:jc w:val="lef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Mobility Tech Asia</w:t>
            </w:r>
          </w:p>
        </w:tc>
        <w:tc>
          <w:tcPr>
            <w:tcW w:w="1984"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7月1</w:t>
            </w:r>
            <w:r w:rsidRPr="00915332">
              <w:rPr>
                <w:rFonts w:ascii="標楷體" w:eastAsia="標楷體" w:hAnsi="標楷體"/>
                <w:color w:val="000000" w:themeColor="text1"/>
                <w:sz w:val="20"/>
              </w:rPr>
              <w:t>4</w:t>
            </w:r>
            <w:r w:rsidRPr="00915332">
              <w:rPr>
                <w:rFonts w:ascii="標楷體" w:eastAsia="標楷體" w:hAnsi="標楷體" w:hint="eastAsia"/>
                <w:color w:val="000000" w:themeColor="text1"/>
                <w:sz w:val="20"/>
              </w:rPr>
              <w:t>-</w:t>
            </w:r>
            <w:r w:rsidRPr="00915332">
              <w:rPr>
                <w:rFonts w:ascii="標楷體" w:eastAsia="標楷體" w:hAnsi="標楷體"/>
                <w:color w:val="000000" w:themeColor="text1"/>
                <w:sz w:val="20"/>
              </w:rPr>
              <w:t>16</w:t>
            </w:r>
            <w:r w:rsidRPr="00915332">
              <w:rPr>
                <w:rFonts w:ascii="標楷體" w:eastAsia="標楷體" w:hAnsi="標楷體" w:hint="eastAsia"/>
                <w:color w:val="000000" w:themeColor="text1"/>
                <w:sz w:val="20"/>
              </w:rPr>
              <w:t>(3天)</w:t>
            </w:r>
          </w:p>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20"/>
                <w:sz w:val="20"/>
              </w:rPr>
            </w:pPr>
            <w:r w:rsidRPr="00915332">
              <w:rPr>
                <w:rFonts w:ascii="標楷體" w:eastAsia="標楷體" w:hAnsi="標楷體"/>
                <w:color w:val="000000" w:themeColor="text1"/>
                <w:spacing w:val="-20"/>
                <w:sz w:val="20"/>
              </w:rPr>
              <w:t>詩麗吉王后國家會議中心</w:t>
            </w:r>
          </w:p>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QSNCC</w:t>
            </w:r>
          </w:p>
        </w:tc>
        <w:tc>
          <w:tcPr>
            <w:tcW w:w="5245" w:type="dxa"/>
            <w:vAlign w:val="center"/>
          </w:tcPr>
          <w:p w:rsidR="00B4645C" w:rsidRPr="00915332" w:rsidRDefault="00B4645C" w:rsidP="00B4645C">
            <w:pPr>
              <w:tabs>
                <w:tab w:val="left" w:pos="1560"/>
              </w:tabs>
              <w:snapToGrid w:val="0"/>
              <w:spacing w:line="220" w:lineRule="exact"/>
              <w:ind w:leftChars="-12" w:left="-1" w:hangingChars="15" w:hanging="28"/>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電動車</w:t>
            </w:r>
            <w:r w:rsidRPr="00915332">
              <w:rPr>
                <w:rFonts w:ascii="標楷體" w:eastAsia="標楷體" w:hAnsi="標楷體"/>
                <w:bCs/>
                <w:color w:val="000000" w:themeColor="text1"/>
                <w:spacing w:val="-8"/>
                <w:sz w:val="20"/>
              </w:rPr>
              <w:t>(EV)</w:t>
            </w:r>
            <w:r w:rsidRPr="00915332">
              <w:rPr>
                <w:rFonts w:ascii="標楷體" w:eastAsia="標楷體" w:hAnsi="標楷體" w:hint="eastAsia"/>
                <w:bCs/>
                <w:color w:val="000000" w:themeColor="text1"/>
                <w:spacing w:val="-8"/>
                <w:sz w:val="20"/>
              </w:rPr>
              <w:t>、電動機車與電池模組自動駕駛技術與感測系統</w:t>
            </w:r>
            <w:r w:rsidRPr="00915332">
              <w:rPr>
                <w:rFonts w:ascii="標楷體" w:eastAsia="標楷體" w:hAnsi="標楷體"/>
                <w:bCs/>
                <w:color w:val="000000" w:themeColor="text1"/>
                <w:spacing w:val="-8"/>
                <w:sz w:val="20"/>
              </w:rPr>
              <w:t>(LiDAR</w:t>
            </w:r>
            <w:r w:rsidRPr="00915332">
              <w:rPr>
                <w:rFonts w:ascii="標楷體" w:eastAsia="標楷體" w:hAnsi="標楷體" w:hint="eastAsia"/>
                <w:bCs/>
                <w:color w:val="000000" w:themeColor="text1"/>
                <w:spacing w:val="-8"/>
                <w:sz w:val="20"/>
              </w:rPr>
              <w:t>、雷達、攝像頭</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車聯網</w:t>
            </w:r>
            <w:r w:rsidRPr="00915332">
              <w:rPr>
                <w:rFonts w:ascii="標楷體" w:eastAsia="標楷體" w:hAnsi="標楷體"/>
                <w:bCs/>
                <w:color w:val="000000" w:themeColor="text1"/>
                <w:spacing w:val="-8"/>
                <w:sz w:val="20"/>
              </w:rPr>
              <w:t>(V2X)</w:t>
            </w:r>
            <w:r w:rsidRPr="00915332">
              <w:rPr>
                <w:rFonts w:ascii="標楷體" w:eastAsia="標楷體" w:hAnsi="標楷體" w:hint="eastAsia"/>
                <w:bCs/>
                <w:color w:val="000000" w:themeColor="text1"/>
                <w:spacing w:val="-8"/>
                <w:sz w:val="20"/>
              </w:rPr>
              <w:t>、太陽能與風能發電設備與系統整合儲能技術</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鋰電池、氫儲能、熱儲能</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與能源管理系統</w:t>
            </w:r>
            <w:r w:rsidRPr="00915332">
              <w:rPr>
                <w:rFonts w:ascii="標楷體" w:eastAsia="標楷體" w:hAnsi="標楷體"/>
                <w:bCs/>
                <w:color w:val="000000" w:themeColor="text1"/>
                <w:spacing w:val="-8"/>
                <w:sz w:val="20"/>
              </w:rPr>
              <w:t>(EMS)</w:t>
            </w:r>
            <w:r w:rsidRPr="00915332">
              <w:rPr>
                <w:rFonts w:ascii="標楷體" w:eastAsia="標楷體" w:hAnsi="標楷體" w:hint="eastAsia"/>
                <w:bCs/>
                <w:color w:val="000000" w:themeColor="text1"/>
                <w:spacing w:val="-8"/>
                <w:sz w:val="20"/>
              </w:rPr>
              <w:t>智慧電網等。</w:t>
            </w:r>
          </w:p>
        </w:tc>
        <w:tc>
          <w:tcPr>
            <w:tcW w:w="604" w:type="dxa"/>
            <w:vAlign w:val="center"/>
          </w:tcPr>
          <w:p w:rsidR="00B4645C" w:rsidRPr="00915332" w:rsidRDefault="00B4645C" w:rsidP="00B4645C">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B4645C" w:rsidRPr="00915332" w:rsidRDefault="00B4645C" w:rsidP="00B4645C">
            <w:pPr>
              <w:spacing w:line="220" w:lineRule="exact"/>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ED6C04" w:rsidRPr="00915332" w:rsidTr="00AD0A23">
        <w:trPr>
          <w:cantSplit/>
          <w:trHeight w:val="559"/>
          <w:jc w:val="center"/>
        </w:trPr>
        <w:tc>
          <w:tcPr>
            <w:tcW w:w="30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B15</w:t>
            </w:r>
          </w:p>
        </w:tc>
        <w:tc>
          <w:tcPr>
            <w:tcW w:w="285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印尼電力/電子展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color w:val="000000" w:themeColor="text1"/>
                <w:spacing w:val="-14"/>
                <w:sz w:val="20"/>
              </w:rPr>
              <w:t>ELECTRIC &amp; POWER INDONESIA</w:t>
            </w:r>
          </w:p>
        </w:tc>
        <w:tc>
          <w:tcPr>
            <w:tcW w:w="198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9月-日</w:t>
            </w:r>
            <w:r w:rsidRPr="00915332">
              <w:rPr>
                <w:rFonts w:ascii="標楷體" w:eastAsia="標楷體" w:hAnsi="標楷體"/>
                <w:color w:val="000000" w:themeColor="text1"/>
                <w:spacing w:val="-14"/>
                <w:sz w:val="20"/>
              </w:rPr>
              <w:t>(4</w:t>
            </w:r>
            <w:r w:rsidRPr="00915332">
              <w:rPr>
                <w:rFonts w:ascii="標楷體" w:eastAsia="標楷體" w:hAnsi="標楷體" w:hint="eastAsia"/>
                <w:color w:val="000000" w:themeColor="text1"/>
                <w:spacing w:val="-14"/>
                <w:sz w:val="20"/>
              </w:rPr>
              <w:t>天</w:t>
            </w:r>
            <w:r w:rsidRPr="00915332">
              <w:rPr>
                <w:rFonts w:ascii="標楷體" w:eastAsia="標楷體" w:hAnsi="標楷體"/>
                <w:color w:val="000000" w:themeColor="text1"/>
                <w:spacing w:val="-14"/>
                <w:sz w:val="20"/>
              </w:rPr>
              <w:t>)</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雅加達展覽館</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color w:val="000000" w:themeColor="text1"/>
                <w:spacing w:val="-14"/>
                <w:sz w:val="20"/>
              </w:rPr>
              <w:t>J</w:t>
            </w:r>
            <w:r w:rsidRPr="00915332">
              <w:rPr>
                <w:rFonts w:ascii="標楷體" w:eastAsia="標楷體" w:hAnsi="標楷體" w:hint="eastAsia"/>
                <w:color w:val="000000" w:themeColor="text1"/>
                <w:spacing w:val="-14"/>
                <w:sz w:val="20"/>
              </w:rPr>
              <w:t>I</w:t>
            </w:r>
            <w:r w:rsidRPr="00915332">
              <w:rPr>
                <w:rFonts w:ascii="標楷體" w:eastAsia="標楷體" w:hAnsi="標楷體"/>
                <w:color w:val="000000" w:themeColor="text1"/>
                <w:spacing w:val="-14"/>
                <w:sz w:val="20"/>
              </w:rPr>
              <w:t>Expo</w:t>
            </w:r>
          </w:p>
        </w:tc>
        <w:tc>
          <w:tcPr>
            <w:tcW w:w="524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電機電子設備及其零配件、電力生產配送、自動化設備、電源供應器及電池、發動機、測量儀器及設備、 能源再生利用及安全消防科技等相關產品。</w:t>
            </w:r>
          </w:p>
        </w:tc>
        <w:tc>
          <w:tcPr>
            <w:tcW w:w="604"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#244</w:t>
            </w:r>
          </w:p>
        </w:tc>
      </w:tr>
      <w:tr w:rsidR="00ED6C04" w:rsidRPr="00915332" w:rsidTr="00AD0A23">
        <w:trPr>
          <w:cantSplit/>
          <w:trHeight w:val="559"/>
          <w:jc w:val="center"/>
        </w:trPr>
        <w:tc>
          <w:tcPr>
            <w:tcW w:w="30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B16</w:t>
            </w:r>
          </w:p>
        </w:tc>
        <w:tc>
          <w:tcPr>
            <w:tcW w:w="285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日本東京國際汽車週</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A</w:t>
            </w:r>
            <w:r w:rsidRPr="00915332">
              <w:rPr>
                <w:rFonts w:ascii="標楷體" w:eastAsia="標楷體" w:hAnsi="標楷體"/>
                <w:color w:val="000000" w:themeColor="text1"/>
                <w:spacing w:val="-14"/>
                <w:sz w:val="20"/>
              </w:rPr>
              <w:t xml:space="preserve">utomotive </w:t>
            </w:r>
            <w:r w:rsidRPr="00915332">
              <w:rPr>
                <w:rFonts w:ascii="標楷體" w:eastAsia="標楷體" w:hAnsi="標楷體" w:hint="eastAsia"/>
                <w:color w:val="000000" w:themeColor="text1"/>
                <w:spacing w:val="-14"/>
                <w:sz w:val="20"/>
              </w:rPr>
              <w:t>W</w:t>
            </w:r>
            <w:r w:rsidRPr="00915332">
              <w:rPr>
                <w:rFonts w:ascii="標楷體" w:eastAsia="標楷體" w:hAnsi="標楷體"/>
                <w:color w:val="000000" w:themeColor="text1"/>
                <w:spacing w:val="-14"/>
                <w:sz w:val="20"/>
              </w:rPr>
              <w:t>orld</w:t>
            </w:r>
          </w:p>
        </w:tc>
        <w:tc>
          <w:tcPr>
            <w:tcW w:w="198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9月-日(3天)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千葉幕張展覽館</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z w:val="20"/>
              </w:rPr>
              <w:t>Makuhari Messe</w:t>
            </w:r>
          </w:p>
        </w:tc>
        <w:tc>
          <w:tcPr>
            <w:tcW w:w="5245" w:type="dxa"/>
            <w:vAlign w:val="center"/>
          </w:tcPr>
          <w:p w:rsidR="00ED6C04" w:rsidRPr="00915332" w:rsidRDefault="00ED6C04" w:rsidP="00ED6C04">
            <w:pPr>
              <w:autoSpaceDE w:val="0"/>
              <w:autoSpaceDN w:val="0"/>
              <w:spacing w:line="220" w:lineRule="exact"/>
              <w:jc w:val="both"/>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八大展出類別:國際車用電子、國際電動車暨油電混合車系統技術、國際車體輕量化技術、車載資通訊、國際自動駕駛技術、汽車零配件製作與加工技術、交通行動服務、軟體開發服務與測試/認證工具等。</w:t>
            </w:r>
          </w:p>
        </w:tc>
        <w:tc>
          <w:tcPr>
            <w:tcW w:w="604"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ED6C04" w:rsidRPr="00915332" w:rsidTr="00AD0A23">
        <w:trPr>
          <w:cantSplit/>
          <w:trHeight w:val="559"/>
          <w:jc w:val="center"/>
        </w:trPr>
        <w:tc>
          <w:tcPr>
            <w:tcW w:w="30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B17</w:t>
            </w:r>
          </w:p>
        </w:tc>
        <w:tc>
          <w:tcPr>
            <w:tcW w:w="285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新加坡國際醫療展及國際醫療製造業原料暨零配件展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MFA</w:t>
            </w:r>
            <w:r w:rsidRPr="00915332">
              <w:rPr>
                <w:rFonts w:ascii="標楷體" w:eastAsia="標楷體" w:hAnsi="標楷體"/>
                <w:color w:val="000000" w:themeColor="text1"/>
                <w:spacing w:val="-14"/>
                <w:sz w:val="20"/>
              </w:rPr>
              <w:t xml:space="preserve"> &amp; </w:t>
            </w:r>
            <w:r w:rsidRPr="00915332">
              <w:rPr>
                <w:rFonts w:ascii="標楷體" w:eastAsia="標楷體" w:hAnsi="標楷體" w:hint="eastAsia"/>
                <w:color w:val="000000" w:themeColor="text1"/>
                <w:spacing w:val="-14"/>
                <w:sz w:val="20"/>
              </w:rPr>
              <w:t>MMA</w:t>
            </w:r>
          </w:p>
        </w:tc>
        <w:tc>
          <w:tcPr>
            <w:tcW w:w="198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9月-日(3天)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color w:val="000000" w:themeColor="text1"/>
                <w:spacing w:val="-14"/>
                <w:sz w:val="20"/>
              </w:rPr>
              <w:t>濱海灣金沙會展中心Marina Bay Sands</w:t>
            </w:r>
          </w:p>
        </w:tc>
        <w:tc>
          <w:tcPr>
            <w:tcW w:w="524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00" w:lineRule="exact"/>
              <w:ind w:rightChars="15" w:right="36"/>
              <w:jc w:val="both"/>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MFA: 急救設備、醫藥品、牙科設備與用品、醫院硬體設備、診療/ 復健器材、醫院通訊/資訊系統、醫療耗材、檢驗室儀器、布料/織物/清潔設備、眼科用裝置、消毒與拋棄系統、電子醫療器材等</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00" w:lineRule="exact"/>
              <w:ind w:rightChars="15" w:right="36"/>
              <w:jc w:val="both"/>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MMA: 醫療技術零配件、材料/物質、微/奈米技術、生產&amp;製造、檢測設備等</w:t>
            </w:r>
          </w:p>
        </w:tc>
        <w:tc>
          <w:tcPr>
            <w:tcW w:w="604"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ED6C04" w:rsidRPr="00915332" w:rsidTr="00AD0A23">
        <w:trPr>
          <w:cantSplit/>
          <w:trHeight w:val="559"/>
          <w:jc w:val="center"/>
        </w:trPr>
        <w:tc>
          <w:tcPr>
            <w:tcW w:w="30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B18</w:t>
            </w:r>
          </w:p>
        </w:tc>
        <w:tc>
          <w:tcPr>
            <w:tcW w:w="285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德國漢諾威商用運輸展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IAA TRANSPORTATION</w:t>
            </w:r>
          </w:p>
        </w:tc>
        <w:tc>
          <w:tcPr>
            <w:tcW w:w="198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9月-日(4天)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漢諾威</w:t>
            </w:r>
          </w:p>
        </w:tc>
        <w:tc>
          <w:tcPr>
            <w:tcW w:w="524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00" w:lineRule="exact"/>
              <w:ind w:rightChars="15" w:right="36"/>
              <w:jc w:val="both"/>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汽車、自行車、輕型電動車（LEV）、微型交通、大眾運輸、隨選移動（</w:t>
            </w:r>
            <w:r w:rsidRPr="00915332">
              <w:rPr>
                <w:rFonts w:ascii="標楷體" w:eastAsia="標楷體" w:hAnsi="標楷體"/>
                <w:bCs/>
                <w:color w:val="000000" w:themeColor="text1"/>
                <w:sz w:val="20"/>
              </w:rPr>
              <w:t>Mobility on demand</w:t>
            </w:r>
            <w:r w:rsidRPr="00915332">
              <w:rPr>
                <w:rFonts w:ascii="標楷體" w:eastAsia="標楷體" w:hAnsi="標楷體" w:hint="eastAsia"/>
                <w:bCs/>
                <w:color w:val="000000" w:themeColor="text1"/>
                <w:sz w:val="20"/>
              </w:rPr>
              <w:t>）、移動即服務（MaaS）、複合式運輸模式、軟體定義車輛、自動駕駛、連結性、物聯網 （IoT）與大數據、人工智慧 (AI) 與生成式人工智慧、半導體與晶片、電池技術、未來驅動技術（包含氫能）、網路安全、遠端遙控車輛、娛樂與虛擬實境、永續（循環經濟、減碳、法規、責任與環境、ESG、製造與運輸供應鏈、包容性、國際貿易與市場、原物料的開採與處理）、智慧城市設施等</w:t>
            </w:r>
          </w:p>
        </w:tc>
        <w:tc>
          <w:tcPr>
            <w:tcW w:w="604"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ED6C04" w:rsidRPr="00915332" w:rsidRDefault="00ED6C04" w:rsidP="00ED6C04">
            <w:pPr>
              <w:spacing w:line="220" w:lineRule="exact"/>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ED6C04" w:rsidRPr="00915332" w:rsidTr="00AD0A23">
        <w:trPr>
          <w:cantSplit/>
          <w:trHeight w:val="559"/>
          <w:jc w:val="center"/>
        </w:trPr>
        <w:tc>
          <w:tcPr>
            <w:tcW w:w="30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B19</w:t>
            </w:r>
          </w:p>
        </w:tc>
        <w:tc>
          <w:tcPr>
            <w:tcW w:w="285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法國創新科技展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SIDO</w:t>
            </w:r>
          </w:p>
        </w:tc>
        <w:tc>
          <w:tcPr>
            <w:tcW w:w="198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9月-日(2天)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里昂國際會議中心</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pacing w:val="-14"/>
                <w:sz w:val="20"/>
              </w:rPr>
              <w:t>Cité Internationale de Lyon</w:t>
            </w:r>
          </w:p>
        </w:tc>
        <w:tc>
          <w:tcPr>
            <w:tcW w:w="524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00" w:lineRule="exact"/>
              <w:ind w:rightChars="15" w:right="36"/>
              <w:jc w:val="both"/>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物聯網 (IoT)、人工智慧 (AI)、擴增/虛擬實境 (XR)、機器人技術等</w:t>
            </w:r>
          </w:p>
        </w:tc>
        <w:tc>
          <w:tcPr>
            <w:tcW w:w="604" w:type="dxa"/>
            <w:vAlign w:val="center"/>
          </w:tcPr>
          <w:p w:rsidR="00ED6C04" w:rsidRDefault="00ED6C04" w:rsidP="00ED6C04">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盧家</w:t>
            </w:r>
            <w:r>
              <w:rPr>
                <w:rFonts w:ascii="標楷體" w:eastAsia="標楷體" w:hAnsi="標楷體"/>
                <w:sz w:val="18"/>
                <w:szCs w:val="18"/>
              </w:rPr>
              <w:t>瑞</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sz w:val="18"/>
                <w:szCs w:val="18"/>
              </w:rPr>
              <w:t>#248</w:t>
            </w:r>
          </w:p>
        </w:tc>
      </w:tr>
      <w:tr w:rsidR="00ED6C04" w:rsidRPr="00915332" w:rsidTr="00AD0A23">
        <w:trPr>
          <w:cantSplit/>
          <w:trHeight w:val="559"/>
          <w:jc w:val="center"/>
        </w:trPr>
        <w:tc>
          <w:tcPr>
            <w:tcW w:w="30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B20</w:t>
            </w:r>
          </w:p>
        </w:tc>
        <w:tc>
          <w:tcPr>
            <w:tcW w:w="285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英國國際電動車及充電技術展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EVCharge Live UK</w:t>
            </w:r>
          </w:p>
        </w:tc>
        <w:tc>
          <w:tcPr>
            <w:tcW w:w="198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9月-日(3天)</w:t>
            </w:r>
          </w:p>
          <w:p w:rsidR="00ED6C04" w:rsidRPr="00915332" w:rsidRDefault="00ED6C04" w:rsidP="00ED6C04">
            <w:pPr>
              <w:pStyle w:val="Web"/>
              <w:spacing w:before="0" w:beforeAutospacing="0" w:after="0" w:afterAutospacing="0" w:line="220" w:lineRule="exact"/>
              <w:rPr>
                <w:rFonts w:ascii="標楷體" w:eastAsia="標楷體" w:hAnsi="標楷體" w:cs="Times New Roman"/>
                <w:color w:val="000000" w:themeColor="text1"/>
                <w:spacing w:val="-14"/>
                <w:sz w:val="20"/>
                <w:szCs w:val="20"/>
              </w:rPr>
            </w:pPr>
            <w:r w:rsidRPr="00915332">
              <w:rPr>
                <w:rFonts w:ascii="標楷體" w:eastAsia="標楷體" w:hAnsi="標楷體" w:cs="Times New Roman" w:hint="eastAsia"/>
                <w:color w:val="000000" w:themeColor="text1"/>
                <w:spacing w:val="-14"/>
                <w:sz w:val="20"/>
                <w:szCs w:val="20"/>
              </w:rPr>
              <w:t>英國伯明翰國際會展中心- NEC, Birmingham, UK</w:t>
            </w:r>
          </w:p>
        </w:tc>
        <w:tc>
          <w:tcPr>
            <w:tcW w:w="5245" w:type="dxa"/>
            <w:vAlign w:val="center"/>
          </w:tcPr>
          <w:p w:rsidR="00ED6C04" w:rsidRPr="00915332" w:rsidRDefault="00ED6C04" w:rsidP="00ED6C04">
            <w:pPr>
              <w:pStyle w:val="Web"/>
              <w:snapToGrid w:val="0"/>
              <w:spacing w:before="0" w:beforeAutospacing="0" w:after="0" w:afterAutospacing="0" w:line="220" w:lineRule="exact"/>
              <w:rPr>
                <w:rFonts w:ascii="標楷體" w:eastAsia="標楷體" w:hAnsi="標楷體" w:cs="Times New Roman"/>
                <w:bCs/>
                <w:color w:val="000000" w:themeColor="text1"/>
                <w:sz w:val="20"/>
                <w:szCs w:val="20"/>
              </w:rPr>
            </w:pPr>
            <w:r w:rsidRPr="00915332">
              <w:rPr>
                <w:rFonts w:ascii="標楷體" w:eastAsia="標楷體" w:hAnsi="標楷體" w:cs="Times New Roman" w:hint="eastAsia"/>
                <w:bCs/>
                <w:color w:val="000000" w:themeColor="text1"/>
                <w:sz w:val="20"/>
                <w:szCs w:val="20"/>
              </w:rPr>
              <w:t>全球頂尖電動車品牌展示、充電技術創新、電池技術的未來、智慧交通與自動駕駛、高峰論壇及技術講座</w:t>
            </w:r>
          </w:p>
        </w:tc>
        <w:tc>
          <w:tcPr>
            <w:tcW w:w="604"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ED6C04" w:rsidRPr="00915332" w:rsidRDefault="00ED6C04" w:rsidP="00ED6C04">
            <w:pPr>
              <w:spacing w:line="220" w:lineRule="exact"/>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ED6C04" w:rsidRPr="00915332" w:rsidTr="00AD0A23">
        <w:trPr>
          <w:cantSplit/>
          <w:trHeight w:val="559"/>
          <w:jc w:val="center"/>
        </w:trPr>
        <w:tc>
          <w:tcPr>
            <w:tcW w:w="30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B21</w:t>
            </w:r>
          </w:p>
        </w:tc>
        <w:tc>
          <w:tcPr>
            <w:tcW w:w="285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color w:val="000000" w:themeColor="text1"/>
                <w:spacing w:val="-14"/>
                <w:sz w:val="20"/>
              </w:rPr>
              <w:t>澳洲國際太陽能暨新能源展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color w:val="000000" w:themeColor="text1"/>
                <w:spacing w:val="-14"/>
                <w:sz w:val="20"/>
              </w:rPr>
              <w:t>All-Energy Australia</w:t>
            </w:r>
          </w:p>
        </w:tc>
        <w:tc>
          <w:tcPr>
            <w:tcW w:w="198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10月-(2天)</w:t>
            </w:r>
          </w:p>
          <w:p w:rsidR="00ED6C04" w:rsidRPr="00915332" w:rsidRDefault="00ED6C04" w:rsidP="00ED6C04">
            <w:pPr>
              <w:tabs>
                <w:tab w:val="left" w:pos="96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1" w:right="-26"/>
              <w:textAlignment w:val="bottom"/>
              <w:rPr>
                <w:rFonts w:ascii="標楷體" w:eastAsia="標楷體" w:hAnsi="標楷體"/>
                <w:color w:val="000000" w:themeColor="text1"/>
                <w:spacing w:val="-14"/>
                <w:sz w:val="20"/>
              </w:rPr>
            </w:pPr>
            <w:r w:rsidRPr="00915332">
              <w:rPr>
                <w:rFonts w:ascii="標楷體" w:eastAsia="標楷體" w:hAnsi="標楷體"/>
                <w:color w:val="000000" w:themeColor="text1"/>
                <w:spacing w:val="-14"/>
                <w:sz w:val="20"/>
              </w:rPr>
              <w:t>澳洲墨爾本會展中心</w:t>
            </w:r>
            <w:r w:rsidRPr="00915332">
              <w:rPr>
                <w:rFonts w:ascii="標楷體" w:eastAsia="標楷體" w:hAnsi="標楷體" w:hint="eastAsia"/>
                <w:color w:val="000000" w:themeColor="text1"/>
                <w:spacing w:val="-14"/>
                <w:sz w:val="20"/>
              </w:rPr>
              <w:t xml:space="preserve"> </w:t>
            </w:r>
            <w:r w:rsidRPr="00915332">
              <w:rPr>
                <w:rFonts w:ascii="標楷體" w:eastAsia="標楷體" w:hAnsi="標楷體"/>
                <w:color w:val="000000" w:themeColor="text1"/>
                <w:spacing w:val="-14"/>
                <w:sz w:val="20"/>
              </w:rPr>
              <w:t>MCEC</w:t>
            </w:r>
          </w:p>
        </w:tc>
        <w:tc>
          <w:tcPr>
            <w:tcW w:w="524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太陽能、儲能、智慧電網、能源效率、潔淨運輸、風力發電等各大綠色能源項目。</w:t>
            </w:r>
          </w:p>
        </w:tc>
        <w:tc>
          <w:tcPr>
            <w:tcW w:w="604"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ED6C04" w:rsidRPr="00915332" w:rsidTr="00AD0A23">
        <w:trPr>
          <w:cantSplit/>
          <w:trHeight w:val="559"/>
          <w:jc w:val="center"/>
        </w:trPr>
        <w:tc>
          <w:tcPr>
            <w:tcW w:w="30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B22</w:t>
            </w:r>
          </w:p>
        </w:tc>
        <w:tc>
          <w:tcPr>
            <w:tcW w:w="2855" w:type="dxa"/>
            <w:vAlign w:val="center"/>
          </w:tcPr>
          <w:p w:rsidR="00ED6C04" w:rsidRPr="00DE32A8"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sidRPr="00DE32A8">
              <w:rPr>
                <w:rFonts w:ascii="標楷體" w:eastAsia="標楷體" w:hAnsi="標楷體" w:hint="eastAsia"/>
                <w:color w:val="000000"/>
                <w:spacing w:val="-14"/>
                <w:sz w:val="20"/>
              </w:rPr>
              <w:t>巴塞隆納智慧城市展</w:t>
            </w:r>
            <w:r w:rsidRPr="00DE32A8">
              <w:rPr>
                <w:rFonts w:ascii="標楷體" w:eastAsia="標楷體" w:hAnsi="標楷體"/>
                <w:color w:val="000000"/>
                <w:spacing w:val="-14"/>
                <w:sz w:val="20"/>
              </w:rPr>
              <w:fldChar w:fldCharType="begin"/>
            </w:r>
            <w:r w:rsidRPr="00DE32A8">
              <w:rPr>
                <w:rFonts w:ascii="標楷體" w:eastAsia="標楷體" w:hAnsi="標楷體"/>
                <w:color w:val="000000"/>
                <w:spacing w:val="-14"/>
                <w:sz w:val="20"/>
              </w:rPr>
              <w:instrText xml:space="preserve"> HYPERLINK "https://www.google.com/aclk?sa=L&amp;pf=1&amp;ai=DChsSEwjWkJfh2YOWAxWu7hYFHRGFJWsYACICCAEQBhoCdGw&amp;co=1&amp;ase=2&amp;gclid=EAIaIQobChMI1pCX4dmDlgMVru4WBR0RhSVrEAAYASAAEgLy6vD_BwE&amp;cid=CAASugHkaALRpsJRK8jRN1_2fGCNq2ZY8o4tP2F2oaNtJr36iA6qLKGhGX4tQx4d4k9sepbUK8CdKh3MeOH6C6vd2v3JPn6ePJ2ufihmcUVApmg-X5ws9XDrTiuMDDjA9yJ-QWBIjMVxEhz6dgrSwcGBGZhhs15r-maMd3YI0bLzG_bJPvgEMIAMFG6dC4Rh6Zi88CmHGy0mRpDM4MSv8oFIhCuEo0O5ivZB2mKvmAjQbD5P_1hmLL5TwqtutFY&amp;cce=2&amp;category=acrcp_v1_32&amp;sig=AOD64_27Bce54-Borkh_2J2_wxcW3AJxXw&amp;q&amp;nis=4&amp;adurl=https://www.smartcityexpo.com/?utm_source%3Dgoogle%26utm_medium%3Dpaid_search%26utm_campaign%3DCampana_PaidMedia_SCEWC2026%26utm_target%26utm_term%3DBranding%26utm_content%3D%26gad_source%3D1%26gad_campaignid%3D23935563550%26gbraid%3D0AAAABD5VXU8g2id3oMMysE_q9f2xaqMgY%26gclid%3DEAIaIQobChMI1pCX4dmDlgMVru4WBR0RhSVrEAAYASAAEgLy6vD_BwE&amp;ved=2ahUKEwjz6ZHh2YOWAxVIga8BHZWVNsIQ0Qx6BAgOEAE" </w:instrText>
            </w:r>
            <w:r w:rsidRPr="00DE32A8">
              <w:rPr>
                <w:rFonts w:ascii="標楷體" w:eastAsia="標楷體" w:hAnsi="標楷體"/>
                <w:color w:val="000000"/>
                <w:spacing w:val="-14"/>
                <w:sz w:val="20"/>
              </w:rPr>
              <w:fldChar w:fldCharType="separate"/>
            </w:r>
          </w:p>
          <w:p w:rsidR="00ED6C04" w:rsidRPr="00911920"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sidRPr="00DE32A8">
              <w:rPr>
                <w:rFonts w:ascii="標楷體" w:eastAsia="標楷體" w:hAnsi="標楷體"/>
                <w:color w:val="000000"/>
                <w:spacing w:val="-14"/>
                <w:sz w:val="20"/>
              </w:rPr>
              <w:t>Smart City Expo</w:t>
            </w:r>
            <w:r w:rsidRPr="00DE32A8">
              <w:rPr>
                <w:rFonts w:ascii="標楷體" w:eastAsia="標楷體" w:hAnsi="標楷體"/>
                <w:color w:val="000000"/>
                <w:spacing w:val="-14"/>
                <w:sz w:val="20"/>
              </w:rPr>
              <w:fldChar w:fldCharType="end"/>
            </w:r>
          </w:p>
        </w:tc>
        <w:tc>
          <w:tcPr>
            <w:tcW w:w="1984" w:type="dxa"/>
            <w:vAlign w:val="center"/>
          </w:tcPr>
          <w:p w:rsidR="00ED6C04"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4"/>
                <w:sz w:val="20"/>
              </w:rPr>
            </w:pPr>
            <w:r>
              <w:rPr>
                <w:rFonts w:ascii="標楷體" w:eastAsia="標楷體" w:hAnsi="標楷體" w:hint="eastAsia"/>
                <w:color w:val="000000"/>
                <w:spacing w:val="-14"/>
                <w:sz w:val="20"/>
              </w:rPr>
              <w:t>11月-日(3天)</w:t>
            </w:r>
          </w:p>
          <w:p w:rsidR="00ED6C04" w:rsidRPr="00911920"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4"/>
                <w:sz w:val="20"/>
              </w:rPr>
            </w:pPr>
            <w:r w:rsidRPr="00DE32A8">
              <w:rPr>
                <w:rFonts w:ascii="標楷體" w:eastAsia="標楷體" w:hAnsi="標楷體" w:hint="eastAsia"/>
                <w:color w:val="000000"/>
                <w:spacing w:val="-14"/>
                <w:sz w:val="20"/>
              </w:rPr>
              <w:t>巴塞隆納</w:t>
            </w:r>
          </w:p>
        </w:tc>
        <w:tc>
          <w:tcPr>
            <w:tcW w:w="5245" w:type="dxa"/>
            <w:vAlign w:val="center"/>
          </w:tcPr>
          <w:p w:rsidR="00ED6C04" w:rsidRPr="00911920"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spacing w:val="-8"/>
                <w:sz w:val="20"/>
              </w:rPr>
            </w:pPr>
            <w:r w:rsidRPr="00DE32A8">
              <w:rPr>
                <w:rFonts w:ascii="標楷體" w:eastAsia="標楷體" w:hAnsi="標楷體"/>
                <w:bCs/>
                <w:color w:val="000000"/>
                <w:spacing w:val="-8"/>
                <w:sz w:val="20"/>
              </w:rPr>
              <w:t>智慧交通、綠色能源、數位化轉型與公共安全</w:t>
            </w:r>
            <w:r>
              <w:rPr>
                <w:rFonts w:ascii="標楷體" w:eastAsia="標楷體" w:hAnsi="標楷體" w:hint="eastAsia"/>
                <w:bCs/>
                <w:color w:val="000000"/>
                <w:spacing w:val="-8"/>
                <w:sz w:val="20"/>
              </w:rPr>
              <w:t>等</w:t>
            </w:r>
            <w:r>
              <w:rPr>
                <w:rFonts w:ascii="標楷體" w:eastAsia="標楷體" w:hAnsi="標楷體"/>
                <w:bCs/>
                <w:color w:val="000000"/>
                <w:spacing w:val="-8"/>
                <w:sz w:val="20"/>
              </w:rPr>
              <w:t>。</w:t>
            </w:r>
          </w:p>
        </w:tc>
        <w:tc>
          <w:tcPr>
            <w:tcW w:w="604" w:type="dxa"/>
            <w:vAlign w:val="center"/>
          </w:tcPr>
          <w:p w:rsidR="00ED6C04" w:rsidRDefault="00ED6C04" w:rsidP="00ED6C04">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盧</w:t>
            </w:r>
            <w:r>
              <w:rPr>
                <w:rFonts w:ascii="標楷體" w:eastAsia="標楷體" w:hAnsi="標楷體"/>
                <w:sz w:val="18"/>
                <w:szCs w:val="18"/>
              </w:rPr>
              <w:t>家瑞</w:t>
            </w:r>
          </w:p>
          <w:p w:rsidR="00ED6C04" w:rsidRPr="00083FAA" w:rsidRDefault="00ED6C04" w:rsidP="00ED6C04">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#248</w:t>
            </w:r>
          </w:p>
        </w:tc>
      </w:tr>
      <w:tr w:rsidR="00ED6C04" w:rsidRPr="00915332" w:rsidTr="00AD0A23">
        <w:trPr>
          <w:cantSplit/>
          <w:trHeight w:val="559"/>
          <w:jc w:val="center"/>
        </w:trPr>
        <w:tc>
          <w:tcPr>
            <w:tcW w:w="30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B23</w:t>
            </w:r>
          </w:p>
        </w:tc>
        <w:tc>
          <w:tcPr>
            <w:tcW w:w="285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日本人工智慧應用展(秋季)</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8"/>
                <w:sz w:val="20"/>
              </w:rPr>
            </w:pPr>
            <w:r w:rsidRPr="00915332">
              <w:rPr>
                <w:rFonts w:ascii="標楷體" w:eastAsia="標楷體" w:hAnsi="標楷體"/>
                <w:color w:val="000000" w:themeColor="text1"/>
                <w:spacing w:val="-8"/>
                <w:sz w:val="20"/>
              </w:rPr>
              <w:t>AI EXPO</w:t>
            </w:r>
          </w:p>
        </w:tc>
        <w:tc>
          <w:tcPr>
            <w:tcW w:w="198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11月-日(3天)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千葉幕張展覽館</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z w:val="20"/>
              </w:rPr>
              <w:t>Makuhari Messe</w:t>
            </w:r>
          </w:p>
        </w:tc>
        <w:tc>
          <w:tcPr>
            <w:tcW w:w="5245" w:type="dxa"/>
            <w:vAlign w:val="center"/>
          </w:tcPr>
          <w:p w:rsidR="00ED6C04" w:rsidRPr="00915332" w:rsidRDefault="00ED6C04" w:rsidP="00ED6C04">
            <w:pPr>
              <w:spacing w:line="220" w:lineRule="exact"/>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AI互動專區、大數據平台、雲端伺服器、人工智慧、深度學習、機器學習、周邊硬體設備、大數據平台、機器人服務、創意AI、解決方案、服務、預測性維護(數據故障之前的維修)、物聯網等。</w:t>
            </w:r>
          </w:p>
        </w:tc>
        <w:tc>
          <w:tcPr>
            <w:tcW w:w="604"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ED6C04" w:rsidRPr="00915332" w:rsidTr="00AD0A23">
        <w:trPr>
          <w:cantSplit/>
          <w:trHeight w:val="559"/>
          <w:jc w:val="center"/>
        </w:trPr>
        <w:tc>
          <w:tcPr>
            <w:tcW w:w="30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Pr>
                <w:rFonts w:ascii="標楷體" w:eastAsia="標楷體" w:hAnsi="標楷體" w:hint="eastAsia"/>
                <w:b/>
                <w:color w:val="000000" w:themeColor="text1"/>
                <w:spacing w:val="-20"/>
                <w:sz w:val="20"/>
              </w:rPr>
              <w:t>B24</w:t>
            </w:r>
          </w:p>
        </w:tc>
        <w:tc>
          <w:tcPr>
            <w:tcW w:w="2855" w:type="dxa"/>
            <w:vAlign w:val="center"/>
          </w:tcPr>
          <w:p w:rsidR="00ED6C04"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8"/>
                <w:sz w:val="20"/>
              </w:rPr>
            </w:pPr>
            <w:r w:rsidRPr="00DE32A8">
              <w:rPr>
                <w:rFonts w:ascii="標楷體" w:eastAsia="標楷體" w:hAnsi="標楷體" w:hint="eastAsia"/>
                <w:color w:val="000000"/>
                <w:spacing w:val="-8"/>
                <w:sz w:val="20"/>
              </w:rPr>
              <w:t>馬來西亞國家智慧展</w:t>
            </w:r>
          </w:p>
          <w:p w:rsidR="00ED6C04" w:rsidRPr="00086A1D"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8"/>
                <w:sz w:val="20"/>
              </w:rPr>
            </w:pPr>
            <w:r w:rsidRPr="00DE32A8">
              <w:rPr>
                <w:rFonts w:ascii="標楷體" w:eastAsia="標楷體" w:hAnsi="標楷體"/>
                <w:color w:val="000000"/>
                <w:spacing w:val="-8"/>
                <w:sz w:val="20"/>
              </w:rPr>
              <w:t>Smart Nation Expo</w:t>
            </w:r>
          </w:p>
        </w:tc>
        <w:tc>
          <w:tcPr>
            <w:tcW w:w="1984" w:type="dxa"/>
            <w:vAlign w:val="center"/>
          </w:tcPr>
          <w:p w:rsidR="00ED6C04"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4"/>
                <w:sz w:val="20"/>
              </w:rPr>
            </w:pPr>
            <w:r>
              <w:rPr>
                <w:rFonts w:ascii="標楷體" w:eastAsia="標楷體" w:hAnsi="標楷體" w:hint="eastAsia"/>
                <w:color w:val="000000"/>
                <w:spacing w:val="-4"/>
                <w:sz w:val="20"/>
              </w:rPr>
              <w:t>11月-日(3天)</w:t>
            </w:r>
          </w:p>
        </w:tc>
        <w:tc>
          <w:tcPr>
            <w:tcW w:w="5245" w:type="dxa"/>
            <w:vAlign w:val="center"/>
          </w:tcPr>
          <w:p w:rsidR="00ED6C04" w:rsidRPr="00086A1D" w:rsidRDefault="00ED6C04" w:rsidP="00ED6C04">
            <w:pPr>
              <w:spacing w:line="220" w:lineRule="exact"/>
              <w:rPr>
                <w:rFonts w:ascii="標楷體" w:eastAsia="標楷體" w:hAnsi="標楷體"/>
                <w:bCs/>
                <w:color w:val="000000"/>
                <w:spacing w:val="-8"/>
                <w:sz w:val="20"/>
              </w:rPr>
            </w:pPr>
            <w:r w:rsidRPr="00DE32A8">
              <w:rPr>
                <w:rFonts w:ascii="標楷體" w:eastAsia="標楷體" w:hAnsi="標楷體"/>
                <w:bCs/>
                <w:color w:val="000000"/>
                <w:spacing w:val="-8"/>
                <w:sz w:val="20"/>
              </w:rPr>
              <w:t> 5G、AIoT、電動車、智慧交通與綠色基礎建設</w:t>
            </w:r>
            <w:r>
              <w:rPr>
                <w:rFonts w:ascii="標楷體" w:eastAsia="標楷體" w:hAnsi="標楷體" w:hint="eastAsia"/>
                <w:bCs/>
                <w:color w:val="000000"/>
                <w:spacing w:val="-8"/>
                <w:sz w:val="20"/>
              </w:rPr>
              <w:t>等</w:t>
            </w:r>
            <w:r>
              <w:rPr>
                <w:rFonts w:ascii="標楷體" w:eastAsia="標楷體" w:hAnsi="標楷體"/>
                <w:bCs/>
                <w:color w:val="000000"/>
                <w:spacing w:val="-8"/>
                <w:sz w:val="20"/>
              </w:rPr>
              <w:t>。</w:t>
            </w:r>
          </w:p>
        </w:tc>
        <w:tc>
          <w:tcPr>
            <w:tcW w:w="604" w:type="dxa"/>
            <w:vAlign w:val="center"/>
          </w:tcPr>
          <w:p w:rsidR="00ED6C04" w:rsidRDefault="00ED6C04" w:rsidP="00ED6C04">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應</w:t>
            </w:r>
            <w:r>
              <w:rPr>
                <w:rFonts w:ascii="標楷體" w:eastAsia="標楷體" w:hAnsi="標楷體"/>
                <w:sz w:val="18"/>
                <w:szCs w:val="18"/>
              </w:rPr>
              <w:t>愷浩</w:t>
            </w:r>
          </w:p>
          <w:p w:rsidR="00ED6C04" w:rsidRPr="00083FAA" w:rsidRDefault="00ED6C04" w:rsidP="00ED6C04">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#240</w:t>
            </w:r>
          </w:p>
        </w:tc>
      </w:tr>
    </w:tbl>
    <w:p w:rsidR="00521E28" w:rsidRPr="00915332" w:rsidRDefault="00521E28" w:rsidP="00F97DB0">
      <w:pPr>
        <w:tabs>
          <w:tab w:val="left" w:pos="960"/>
          <w:tab w:val="left" w:pos="1920"/>
          <w:tab w:val="left" w:pos="2880"/>
          <w:tab w:val="left" w:pos="3840"/>
          <w:tab w:val="left" w:pos="4800"/>
          <w:tab w:val="left" w:pos="5760"/>
          <w:tab w:val="left" w:pos="6720"/>
          <w:tab w:val="left" w:pos="7680"/>
          <w:tab w:val="left" w:pos="8640"/>
          <w:tab w:val="left" w:pos="9600"/>
          <w:tab w:val="left" w:pos="11520"/>
        </w:tabs>
        <w:autoSpaceDE w:val="0"/>
        <w:autoSpaceDN w:val="0"/>
        <w:spacing w:line="160" w:lineRule="exact"/>
        <w:ind w:right="2580"/>
        <w:textAlignment w:val="bottom"/>
        <w:rPr>
          <w:rFonts w:ascii="標楷體" w:eastAsia="標楷體" w:hAnsi="標楷體"/>
          <w:color w:val="000000" w:themeColor="text1"/>
        </w:rPr>
      </w:pPr>
    </w:p>
    <w:p w:rsidR="00156645" w:rsidRPr="00915332" w:rsidRDefault="00156645" w:rsidP="00CC14AB">
      <w:pPr>
        <w:tabs>
          <w:tab w:val="left" w:pos="960"/>
          <w:tab w:val="left" w:pos="1920"/>
          <w:tab w:val="left" w:pos="2880"/>
          <w:tab w:val="left" w:pos="3840"/>
          <w:tab w:val="left" w:pos="4800"/>
          <w:tab w:val="left" w:pos="5760"/>
          <w:tab w:val="left" w:pos="6720"/>
          <w:tab w:val="left" w:pos="7680"/>
          <w:tab w:val="left" w:pos="8640"/>
          <w:tab w:val="left" w:pos="9600"/>
          <w:tab w:val="left" w:pos="11520"/>
        </w:tabs>
        <w:autoSpaceDE w:val="0"/>
        <w:autoSpaceDN w:val="0"/>
        <w:spacing w:line="300" w:lineRule="exact"/>
        <w:ind w:right="-86"/>
        <w:textAlignment w:val="bottom"/>
        <w:rPr>
          <w:rFonts w:ascii="標楷體" w:eastAsia="標楷體" w:hAnsi="標楷體"/>
          <w:b/>
          <w:color w:val="000000" w:themeColor="text1"/>
          <w:sz w:val="22"/>
          <w:szCs w:val="22"/>
        </w:rPr>
      </w:pPr>
      <w:r w:rsidRPr="00915332">
        <w:rPr>
          <w:rFonts w:ascii="標楷體" w:eastAsia="標楷體" w:hAnsi="標楷體" w:hint="eastAsia"/>
          <w:b/>
          <w:color w:val="000000" w:themeColor="text1"/>
          <w:sz w:val="22"/>
          <w:szCs w:val="22"/>
        </w:rPr>
        <w:t>C、</w:t>
      </w:r>
      <w:r w:rsidRPr="00915332">
        <w:rPr>
          <w:rFonts w:ascii="標楷體" w:eastAsia="標楷體" w:hAnsi="標楷體"/>
          <w:b/>
          <w:color w:val="000000" w:themeColor="text1"/>
          <w:sz w:val="22"/>
          <w:szCs w:val="22"/>
        </w:rPr>
        <w:t xml:space="preserve"> </w:t>
      </w:r>
      <w:r w:rsidRPr="00915332">
        <w:rPr>
          <w:rFonts w:ascii="標楷體" w:eastAsia="標楷體" w:hAnsi="標楷體" w:hint="eastAsia"/>
          <w:b/>
          <w:color w:val="000000" w:themeColor="text1"/>
          <w:sz w:val="22"/>
          <w:szCs w:val="22"/>
        </w:rPr>
        <w:t>本會主辦或協辦組團參加之國內國際展</w:t>
      </w:r>
      <w:r w:rsidR="00CC14AB" w:rsidRPr="00915332">
        <w:rPr>
          <w:rFonts w:ascii="標楷體" w:eastAsia="標楷體" w:hAnsi="標楷體" w:hint="eastAsia"/>
          <w:b/>
          <w:color w:val="000000" w:themeColor="text1"/>
          <w:sz w:val="22"/>
          <w:szCs w:val="22"/>
        </w:rPr>
        <w:t>，本會將向有關單位申請補助款，優渥補助參展廠商</w:t>
      </w:r>
    </w:p>
    <w:tbl>
      <w:tblPr>
        <w:tblW w:w="11351" w:type="dxa"/>
        <w:jc w:val="center"/>
        <w:tblBorders>
          <w:top w:val="single" w:sz="12" w:space="0" w:color="000000"/>
          <w:left w:val="single" w:sz="12" w:space="0" w:color="000000"/>
          <w:bottom w:val="single" w:sz="2" w:space="0" w:color="000000"/>
          <w:right w:val="single" w:sz="12"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306"/>
        <w:gridCol w:w="381"/>
        <w:gridCol w:w="2807"/>
        <w:gridCol w:w="1984"/>
        <w:gridCol w:w="5186"/>
        <w:gridCol w:w="687"/>
      </w:tblGrid>
      <w:tr w:rsidR="00156645" w:rsidRPr="00915332" w:rsidTr="00156645">
        <w:trPr>
          <w:cantSplit/>
          <w:trHeight w:val="84"/>
          <w:jc w:val="center"/>
        </w:trPr>
        <w:tc>
          <w:tcPr>
            <w:tcW w:w="306" w:type="dxa"/>
            <w:vAlign w:val="center"/>
          </w:tcPr>
          <w:p w:rsidR="00156645" w:rsidRPr="00915332" w:rsidRDefault="00156645"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r w:rsidRPr="00915332">
              <w:rPr>
                <w:rFonts w:ascii="標楷體" w:eastAsia="標楷體" w:hAnsi="標楷體"/>
                <w:b/>
                <w:color w:val="000000" w:themeColor="text1"/>
                <w:sz w:val="20"/>
              </w:rPr>
              <w:t>√</w:t>
            </w:r>
          </w:p>
        </w:tc>
        <w:tc>
          <w:tcPr>
            <w:tcW w:w="381" w:type="dxa"/>
            <w:vAlign w:val="center"/>
          </w:tcPr>
          <w:p w:rsidR="00156645" w:rsidRPr="00915332" w:rsidRDefault="00156645"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themeColor="text1"/>
                <w:sz w:val="20"/>
              </w:rPr>
            </w:pPr>
            <w:r w:rsidRPr="00915332">
              <w:rPr>
                <w:rFonts w:ascii="標楷體" w:eastAsia="標楷體" w:hAnsi="標楷體" w:hint="eastAsia"/>
                <w:b/>
                <w:bCs/>
                <w:color w:val="000000" w:themeColor="text1"/>
                <w:sz w:val="20"/>
              </w:rPr>
              <w:t>項</w:t>
            </w:r>
          </w:p>
        </w:tc>
        <w:tc>
          <w:tcPr>
            <w:tcW w:w="2807" w:type="dxa"/>
            <w:vAlign w:val="center"/>
          </w:tcPr>
          <w:p w:rsidR="00156645" w:rsidRPr="00915332" w:rsidRDefault="00156645" w:rsidP="00156645">
            <w:pPr>
              <w:tabs>
                <w:tab w:val="left" w:pos="960"/>
                <w:tab w:val="left" w:pos="1920"/>
                <w:tab w:val="left" w:pos="2948"/>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jc w:val="center"/>
              <w:textAlignment w:val="bottom"/>
              <w:rPr>
                <w:rFonts w:ascii="標楷體" w:eastAsia="標楷體" w:hAnsi="標楷體"/>
                <w:b/>
                <w:bCs/>
                <w:color w:val="000000" w:themeColor="text1"/>
                <w:sz w:val="20"/>
              </w:rPr>
            </w:pPr>
            <w:r w:rsidRPr="00915332">
              <w:rPr>
                <w:rFonts w:ascii="標楷體" w:eastAsia="標楷體" w:hAnsi="標楷體" w:hint="eastAsia"/>
                <w:b/>
                <w:bCs/>
                <w:color w:val="000000" w:themeColor="text1"/>
                <w:sz w:val="20"/>
              </w:rPr>
              <w:t>活動名稱</w:t>
            </w:r>
          </w:p>
        </w:tc>
        <w:tc>
          <w:tcPr>
            <w:tcW w:w="1984" w:type="dxa"/>
            <w:vAlign w:val="center"/>
          </w:tcPr>
          <w:p w:rsidR="00156645" w:rsidRPr="00915332" w:rsidRDefault="00156645"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themeColor="text1"/>
                <w:sz w:val="20"/>
              </w:rPr>
            </w:pPr>
            <w:r w:rsidRPr="00915332">
              <w:rPr>
                <w:rFonts w:ascii="標楷體" w:eastAsia="標楷體" w:hAnsi="標楷體" w:hint="eastAsia"/>
                <w:b/>
                <w:bCs/>
                <w:color w:val="000000" w:themeColor="text1"/>
                <w:sz w:val="20"/>
              </w:rPr>
              <w:t>日</w:t>
            </w:r>
            <w:r w:rsidRPr="00915332">
              <w:rPr>
                <w:rFonts w:ascii="標楷體" w:eastAsia="標楷體" w:hAnsi="標楷體"/>
                <w:b/>
                <w:bCs/>
                <w:color w:val="000000" w:themeColor="text1"/>
                <w:sz w:val="20"/>
              </w:rPr>
              <w:t xml:space="preserve">   </w:t>
            </w:r>
            <w:r w:rsidRPr="00915332">
              <w:rPr>
                <w:rFonts w:ascii="標楷體" w:eastAsia="標楷體" w:hAnsi="標楷體" w:hint="eastAsia"/>
                <w:b/>
                <w:bCs/>
                <w:color w:val="000000" w:themeColor="text1"/>
                <w:sz w:val="20"/>
              </w:rPr>
              <w:t>期</w:t>
            </w:r>
            <w:r w:rsidRPr="00915332">
              <w:rPr>
                <w:rFonts w:ascii="標楷體" w:eastAsia="標楷體" w:hAnsi="標楷體"/>
                <w:b/>
                <w:bCs/>
                <w:color w:val="000000" w:themeColor="text1"/>
                <w:sz w:val="20"/>
              </w:rPr>
              <w:t xml:space="preserve"> </w:t>
            </w:r>
            <w:r w:rsidRPr="00915332">
              <w:rPr>
                <w:rFonts w:ascii="標楷體" w:eastAsia="標楷體" w:hAnsi="標楷體" w:hint="eastAsia"/>
                <w:b/>
                <w:bCs/>
                <w:color w:val="000000" w:themeColor="text1"/>
                <w:sz w:val="20"/>
              </w:rPr>
              <w:t>、地</w:t>
            </w:r>
            <w:r w:rsidRPr="00915332">
              <w:rPr>
                <w:rFonts w:ascii="標楷體" w:eastAsia="標楷體" w:hAnsi="標楷體"/>
                <w:b/>
                <w:bCs/>
                <w:color w:val="000000" w:themeColor="text1"/>
                <w:sz w:val="20"/>
              </w:rPr>
              <w:t xml:space="preserve">   </w:t>
            </w:r>
            <w:r w:rsidRPr="00915332">
              <w:rPr>
                <w:rFonts w:ascii="標楷體" w:eastAsia="標楷體" w:hAnsi="標楷體" w:hint="eastAsia"/>
                <w:b/>
                <w:bCs/>
                <w:color w:val="000000" w:themeColor="text1"/>
                <w:sz w:val="20"/>
              </w:rPr>
              <w:t>點</w:t>
            </w:r>
          </w:p>
        </w:tc>
        <w:tc>
          <w:tcPr>
            <w:tcW w:w="5186" w:type="dxa"/>
            <w:vAlign w:val="center"/>
          </w:tcPr>
          <w:p w:rsidR="00156645" w:rsidRPr="00915332" w:rsidRDefault="00156645"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themeColor="text1"/>
                <w:sz w:val="18"/>
                <w:szCs w:val="18"/>
              </w:rPr>
            </w:pPr>
            <w:r w:rsidRPr="00915332">
              <w:rPr>
                <w:rFonts w:ascii="標楷體" w:eastAsia="標楷體" w:hAnsi="標楷體" w:hint="eastAsia"/>
                <w:b/>
                <w:bCs/>
                <w:color w:val="000000" w:themeColor="text1"/>
                <w:sz w:val="18"/>
                <w:szCs w:val="18"/>
              </w:rPr>
              <w:t>主</w:t>
            </w:r>
            <w:r w:rsidRPr="00915332">
              <w:rPr>
                <w:rFonts w:ascii="標楷體" w:eastAsia="標楷體" w:hAnsi="標楷體"/>
                <w:b/>
                <w:bCs/>
                <w:color w:val="000000" w:themeColor="text1"/>
                <w:sz w:val="18"/>
                <w:szCs w:val="18"/>
              </w:rPr>
              <w:t xml:space="preserve">    </w:t>
            </w:r>
            <w:r w:rsidRPr="00915332">
              <w:rPr>
                <w:rFonts w:ascii="標楷體" w:eastAsia="標楷體" w:hAnsi="標楷體" w:hint="eastAsia"/>
                <w:b/>
                <w:bCs/>
                <w:color w:val="000000" w:themeColor="text1"/>
                <w:sz w:val="18"/>
                <w:szCs w:val="18"/>
              </w:rPr>
              <w:t>要</w:t>
            </w:r>
            <w:r w:rsidRPr="00915332">
              <w:rPr>
                <w:rFonts w:ascii="標楷體" w:eastAsia="標楷體" w:hAnsi="標楷體"/>
                <w:b/>
                <w:bCs/>
                <w:color w:val="000000" w:themeColor="text1"/>
                <w:sz w:val="18"/>
                <w:szCs w:val="18"/>
              </w:rPr>
              <w:t xml:space="preserve">     </w:t>
            </w:r>
            <w:r w:rsidRPr="00915332">
              <w:rPr>
                <w:rFonts w:ascii="標楷體" w:eastAsia="標楷體" w:hAnsi="標楷體" w:hint="eastAsia"/>
                <w:b/>
                <w:bCs/>
                <w:color w:val="000000" w:themeColor="text1"/>
                <w:sz w:val="18"/>
                <w:szCs w:val="18"/>
              </w:rPr>
              <w:t>展</w:t>
            </w:r>
            <w:r w:rsidRPr="00915332">
              <w:rPr>
                <w:rFonts w:ascii="標楷體" w:eastAsia="標楷體" w:hAnsi="標楷體"/>
                <w:b/>
                <w:bCs/>
                <w:color w:val="000000" w:themeColor="text1"/>
                <w:sz w:val="18"/>
                <w:szCs w:val="18"/>
              </w:rPr>
              <w:t xml:space="preserve">    </w:t>
            </w:r>
            <w:r w:rsidRPr="00915332">
              <w:rPr>
                <w:rFonts w:ascii="標楷體" w:eastAsia="標楷體" w:hAnsi="標楷體" w:hint="eastAsia"/>
                <w:b/>
                <w:bCs/>
                <w:color w:val="000000" w:themeColor="text1"/>
                <w:sz w:val="18"/>
                <w:szCs w:val="18"/>
              </w:rPr>
              <w:t>品</w:t>
            </w:r>
          </w:p>
        </w:tc>
        <w:tc>
          <w:tcPr>
            <w:tcW w:w="687" w:type="dxa"/>
            <w:vAlign w:val="center"/>
          </w:tcPr>
          <w:p w:rsidR="00156645" w:rsidRPr="00915332" w:rsidRDefault="00156645" w:rsidP="00156645">
            <w:pPr>
              <w:spacing w:line="220" w:lineRule="exact"/>
              <w:ind w:rightChars="-25" w:right="-60"/>
              <w:jc w:val="center"/>
              <w:rPr>
                <w:rFonts w:ascii="標楷體" w:eastAsia="標楷體" w:hAnsi="標楷體"/>
                <w:b/>
                <w:color w:val="000000" w:themeColor="text1"/>
                <w:sz w:val="18"/>
                <w:szCs w:val="18"/>
              </w:rPr>
            </w:pPr>
            <w:r w:rsidRPr="00915332">
              <w:rPr>
                <w:rFonts w:ascii="標楷體" w:eastAsia="標楷體" w:hAnsi="標楷體" w:hint="eastAsia"/>
                <w:b/>
                <w:color w:val="000000" w:themeColor="text1"/>
                <w:sz w:val="18"/>
                <w:szCs w:val="18"/>
              </w:rPr>
              <w:t>承辦人</w:t>
            </w:r>
          </w:p>
        </w:tc>
      </w:tr>
      <w:tr w:rsidR="00697243" w:rsidRPr="00915332" w:rsidTr="00156645">
        <w:trPr>
          <w:cantSplit/>
          <w:trHeight w:val="84"/>
          <w:jc w:val="center"/>
        </w:trPr>
        <w:tc>
          <w:tcPr>
            <w:tcW w:w="306" w:type="dxa"/>
            <w:vAlign w:val="center"/>
          </w:tcPr>
          <w:p w:rsidR="00697243" w:rsidRPr="00915332" w:rsidRDefault="00697243"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81" w:type="dxa"/>
            <w:vAlign w:val="center"/>
          </w:tcPr>
          <w:p w:rsidR="00697243" w:rsidRPr="00915332" w:rsidRDefault="00697243"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themeColor="text1"/>
                <w:sz w:val="20"/>
              </w:rPr>
            </w:pPr>
            <w:r w:rsidRPr="00915332">
              <w:rPr>
                <w:rFonts w:ascii="標楷體" w:eastAsia="標楷體" w:hAnsi="標楷體" w:hint="eastAsia"/>
                <w:b/>
                <w:bCs/>
                <w:color w:val="000000" w:themeColor="text1"/>
                <w:spacing w:val="-8"/>
                <w:sz w:val="20"/>
              </w:rPr>
              <w:t>C1</w:t>
            </w:r>
          </w:p>
        </w:tc>
        <w:tc>
          <w:tcPr>
            <w:tcW w:w="2807" w:type="dxa"/>
            <w:vAlign w:val="center"/>
          </w:tcPr>
          <w:p w:rsidR="00697243" w:rsidRPr="00915332" w:rsidRDefault="00697243" w:rsidP="00697243">
            <w:pPr>
              <w:pStyle w:val="af7"/>
              <w:snapToGrid w:val="0"/>
              <w:ind w:leftChars="0" w:left="0"/>
              <w:rPr>
                <w:rStyle w:val="a4"/>
                <w:rFonts w:ascii="標楷體" w:eastAsia="標楷體" w:hAnsi="標楷體" w:cs="Arial"/>
                <w:bCs/>
                <w:color w:val="000000" w:themeColor="text1"/>
                <w:kern w:val="0"/>
                <w:sz w:val="20"/>
                <w:szCs w:val="20"/>
                <w:u w:val="none"/>
              </w:rPr>
            </w:pPr>
            <w:r w:rsidRPr="00915332">
              <w:rPr>
                <w:rStyle w:val="a4"/>
                <w:rFonts w:ascii="標楷體" w:eastAsia="標楷體" w:hAnsi="標楷體" w:cs="Arial" w:hint="eastAsia"/>
                <w:bCs/>
                <w:color w:val="000000" w:themeColor="text1"/>
                <w:kern w:val="0"/>
                <w:sz w:val="20"/>
                <w:szCs w:val="20"/>
                <w:u w:val="none"/>
              </w:rPr>
              <w:t>台北國際自動化工業大展</w:t>
            </w:r>
          </w:p>
          <w:p w:rsidR="00697243" w:rsidRPr="00915332" w:rsidRDefault="00697243" w:rsidP="00697243">
            <w:pPr>
              <w:pStyle w:val="af7"/>
              <w:snapToGrid w:val="0"/>
              <w:ind w:leftChars="0" w:left="0"/>
              <w:rPr>
                <w:rFonts w:ascii="標楷體" w:eastAsia="標楷體" w:hAnsi="標楷體"/>
                <w:b/>
                <w:bCs/>
                <w:color w:val="000000" w:themeColor="text1"/>
                <w:sz w:val="20"/>
              </w:rPr>
            </w:pPr>
            <w:r w:rsidRPr="00915332">
              <w:rPr>
                <w:rStyle w:val="a4"/>
                <w:rFonts w:ascii="標楷體" w:eastAsia="標楷體" w:hAnsi="標楷體" w:cs="Arial"/>
                <w:bCs/>
                <w:color w:val="000000" w:themeColor="text1"/>
                <w:kern w:val="0"/>
                <w:sz w:val="20"/>
                <w:szCs w:val="20"/>
                <w:u w:val="none"/>
              </w:rPr>
              <w:t>Automation Taipei</w:t>
            </w:r>
          </w:p>
        </w:tc>
        <w:tc>
          <w:tcPr>
            <w:tcW w:w="1984" w:type="dxa"/>
            <w:vAlign w:val="center"/>
          </w:tcPr>
          <w:p w:rsidR="00697243" w:rsidRPr="00915332" w:rsidRDefault="00697243" w:rsidP="00697243">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themeColor="text1"/>
                <w:spacing w:val="-4"/>
                <w:sz w:val="20"/>
              </w:rPr>
            </w:pPr>
            <w:r w:rsidRPr="00915332">
              <w:rPr>
                <w:rFonts w:ascii="標楷體" w:eastAsia="標楷體" w:hAnsi="標楷體" w:hint="eastAsia"/>
                <w:bCs/>
                <w:color w:val="000000" w:themeColor="text1"/>
                <w:spacing w:val="-4"/>
                <w:sz w:val="20"/>
              </w:rPr>
              <w:t>8月-</w:t>
            </w:r>
            <w:r w:rsidR="00915332" w:rsidRPr="00915332">
              <w:rPr>
                <w:rFonts w:ascii="標楷體" w:eastAsia="標楷體" w:hAnsi="標楷體" w:hint="eastAsia"/>
                <w:bCs/>
                <w:color w:val="000000" w:themeColor="text1"/>
                <w:spacing w:val="-4"/>
                <w:sz w:val="20"/>
              </w:rPr>
              <w:t>日</w:t>
            </w:r>
            <w:r w:rsidRPr="00915332">
              <w:rPr>
                <w:rFonts w:ascii="標楷體" w:eastAsia="標楷體" w:hAnsi="標楷體" w:hint="eastAsia"/>
                <w:bCs/>
                <w:color w:val="000000" w:themeColor="text1"/>
                <w:spacing w:val="-4"/>
                <w:sz w:val="20"/>
              </w:rPr>
              <w:t>(4天)</w:t>
            </w:r>
          </w:p>
          <w:p w:rsidR="00697243" w:rsidRPr="00915332" w:rsidRDefault="00697243" w:rsidP="00697243">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themeColor="text1"/>
                <w:spacing w:val="-4"/>
                <w:sz w:val="20"/>
              </w:rPr>
            </w:pPr>
            <w:r w:rsidRPr="00915332">
              <w:rPr>
                <w:rFonts w:ascii="標楷體" w:eastAsia="標楷體" w:hAnsi="標楷體" w:hint="eastAsia"/>
                <w:bCs/>
                <w:color w:val="000000" w:themeColor="text1"/>
                <w:spacing w:val="-4"/>
                <w:sz w:val="20"/>
              </w:rPr>
              <w:t>南港展覽館1館&amp;2館</w:t>
            </w:r>
          </w:p>
        </w:tc>
        <w:tc>
          <w:tcPr>
            <w:tcW w:w="5186" w:type="dxa"/>
            <w:vAlign w:val="center"/>
          </w:tcPr>
          <w:p w:rsidR="00697243" w:rsidRPr="00915332" w:rsidRDefault="00697243" w:rsidP="00697243">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工業自動化、機器人技術、工業自動化通訊技術與軟體</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五金工具、工具機設備</w:t>
            </w:r>
            <w:r w:rsidRPr="00915332">
              <w:rPr>
                <w:rFonts w:ascii="標楷體" w:eastAsia="標楷體" w:hAnsi="標楷體"/>
                <w:bCs/>
                <w:color w:val="000000" w:themeColor="text1"/>
                <w:spacing w:val="-8"/>
                <w:sz w:val="20"/>
              </w:rPr>
              <w:t>等。</w:t>
            </w:r>
            <w:r w:rsidRPr="00915332">
              <w:rPr>
                <w:rFonts w:ascii="標楷體" w:eastAsia="標楷體" w:hAnsi="標楷體" w:hint="eastAsia"/>
                <w:bCs/>
                <w:color w:val="000000" w:themeColor="text1"/>
                <w:spacing w:val="-8"/>
                <w:sz w:val="20"/>
              </w:rPr>
              <w:t>H</w:t>
            </w:r>
          </w:p>
        </w:tc>
        <w:tc>
          <w:tcPr>
            <w:tcW w:w="687" w:type="dxa"/>
            <w:vAlign w:val="center"/>
          </w:tcPr>
          <w:p w:rsidR="00697243" w:rsidRPr="00915332" w:rsidRDefault="00697243" w:rsidP="00697243">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697243" w:rsidRPr="00915332" w:rsidRDefault="00697243" w:rsidP="00697243">
            <w:pPr>
              <w:spacing w:line="220" w:lineRule="exact"/>
              <w:ind w:rightChars="-25" w:right="-60"/>
              <w:jc w:val="center"/>
              <w:rPr>
                <w:rFonts w:ascii="標楷體" w:eastAsia="標楷體" w:hAnsi="標楷體"/>
                <w:b/>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B4645C" w:rsidRPr="00915332" w:rsidTr="00156645">
        <w:trPr>
          <w:cantSplit/>
          <w:trHeight w:val="84"/>
          <w:jc w:val="center"/>
        </w:trPr>
        <w:tc>
          <w:tcPr>
            <w:tcW w:w="306"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81"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themeColor="text1"/>
                <w:spacing w:val="-8"/>
                <w:sz w:val="20"/>
              </w:rPr>
            </w:pPr>
            <w:r w:rsidRPr="00915332">
              <w:rPr>
                <w:rFonts w:ascii="標楷體" w:eastAsia="標楷體" w:hAnsi="標楷體" w:hint="eastAsia"/>
                <w:b/>
                <w:bCs/>
                <w:color w:val="000000" w:themeColor="text1"/>
                <w:spacing w:val="-8"/>
                <w:sz w:val="20"/>
              </w:rPr>
              <w:t>C2</w:t>
            </w:r>
          </w:p>
        </w:tc>
        <w:tc>
          <w:tcPr>
            <w:tcW w:w="2807" w:type="dxa"/>
            <w:vAlign w:val="center"/>
          </w:tcPr>
          <w:p w:rsidR="00B4645C" w:rsidRDefault="00B4645C" w:rsidP="00B4645C">
            <w:pPr>
              <w:pStyle w:val="af7"/>
              <w:snapToGrid w:val="0"/>
              <w:ind w:leftChars="0" w:left="0"/>
              <w:rPr>
                <w:rStyle w:val="a4"/>
                <w:rFonts w:ascii="標楷體" w:eastAsia="標楷體" w:hAnsi="標楷體" w:cs="Arial"/>
                <w:bCs/>
                <w:color w:val="000000"/>
                <w:kern w:val="0"/>
                <w:sz w:val="20"/>
                <w:szCs w:val="20"/>
                <w:u w:val="none"/>
              </w:rPr>
            </w:pPr>
            <w:r>
              <w:rPr>
                <w:rStyle w:val="a4"/>
                <w:rFonts w:ascii="標楷體" w:eastAsia="標楷體" w:hAnsi="標楷體" w:cs="Arial" w:hint="eastAsia"/>
                <w:bCs/>
                <w:color w:val="000000"/>
                <w:kern w:val="0"/>
                <w:sz w:val="20"/>
                <w:szCs w:val="20"/>
                <w:u w:val="none"/>
              </w:rPr>
              <w:t>亞</w:t>
            </w:r>
            <w:r>
              <w:rPr>
                <w:rStyle w:val="a4"/>
                <w:rFonts w:ascii="標楷體" w:eastAsia="標楷體" w:hAnsi="標楷體" w:cs="Arial"/>
                <w:bCs/>
                <w:color w:val="000000"/>
                <w:kern w:val="0"/>
                <w:sz w:val="20"/>
                <w:szCs w:val="20"/>
                <w:u w:val="none"/>
              </w:rPr>
              <w:t>洲永續供應循環經濟會展</w:t>
            </w:r>
          </w:p>
          <w:p w:rsidR="00B4645C" w:rsidRPr="00372C40" w:rsidRDefault="00B4645C" w:rsidP="00B4645C">
            <w:pPr>
              <w:pStyle w:val="af7"/>
              <w:snapToGrid w:val="0"/>
              <w:ind w:leftChars="0" w:left="0"/>
              <w:rPr>
                <w:rStyle w:val="a4"/>
                <w:rFonts w:ascii="標楷體" w:eastAsia="標楷體" w:hAnsi="標楷體" w:cs="Arial"/>
                <w:bCs/>
                <w:color w:val="000000"/>
                <w:kern w:val="0"/>
                <w:sz w:val="20"/>
                <w:szCs w:val="20"/>
                <w:u w:val="none"/>
              </w:rPr>
            </w:pPr>
            <w:r>
              <w:rPr>
                <w:rStyle w:val="a4"/>
                <w:rFonts w:ascii="標楷體" w:eastAsia="標楷體" w:hAnsi="標楷體" w:cs="Arial"/>
                <w:bCs/>
                <w:color w:val="000000"/>
                <w:kern w:val="0"/>
                <w:sz w:val="20"/>
                <w:szCs w:val="20"/>
                <w:u w:val="none"/>
              </w:rPr>
              <w:t>TASS</w:t>
            </w:r>
          </w:p>
        </w:tc>
        <w:tc>
          <w:tcPr>
            <w:tcW w:w="1984" w:type="dxa"/>
            <w:vAlign w:val="center"/>
          </w:tcPr>
          <w:p w:rsidR="00B4645C"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spacing w:val="-4"/>
                <w:sz w:val="20"/>
              </w:rPr>
            </w:pPr>
            <w:r>
              <w:rPr>
                <w:rFonts w:ascii="標楷體" w:eastAsia="標楷體" w:hAnsi="標楷體" w:hint="eastAsia"/>
                <w:bCs/>
                <w:color w:val="000000"/>
                <w:spacing w:val="-4"/>
                <w:sz w:val="20"/>
              </w:rPr>
              <w:t>11月-日(</w:t>
            </w:r>
            <w:r>
              <w:rPr>
                <w:rFonts w:ascii="標楷體" w:eastAsia="標楷體" w:hAnsi="標楷體"/>
                <w:bCs/>
                <w:color w:val="000000"/>
                <w:spacing w:val="-4"/>
                <w:sz w:val="20"/>
              </w:rPr>
              <w:t>3</w:t>
            </w:r>
            <w:r>
              <w:rPr>
                <w:rFonts w:ascii="標楷體" w:eastAsia="標楷體" w:hAnsi="標楷體" w:hint="eastAsia"/>
                <w:bCs/>
                <w:color w:val="000000"/>
                <w:spacing w:val="-4"/>
                <w:sz w:val="20"/>
              </w:rPr>
              <w:t>天)</w:t>
            </w:r>
          </w:p>
          <w:p w:rsidR="00B4645C" w:rsidRPr="00697243"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spacing w:val="-4"/>
                <w:sz w:val="20"/>
              </w:rPr>
            </w:pPr>
            <w:r>
              <w:rPr>
                <w:rFonts w:ascii="標楷體" w:eastAsia="標楷體" w:hAnsi="標楷體" w:hint="eastAsia"/>
                <w:bCs/>
                <w:color w:val="000000"/>
                <w:spacing w:val="-4"/>
                <w:sz w:val="20"/>
              </w:rPr>
              <w:t>高</w:t>
            </w:r>
            <w:r>
              <w:rPr>
                <w:rFonts w:ascii="標楷體" w:eastAsia="標楷體" w:hAnsi="標楷體"/>
                <w:bCs/>
                <w:color w:val="000000"/>
                <w:spacing w:val="-4"/>
                <w:sz w:val="20"/>
              </w:rPr>
              <w:t>雄展覽館</w:t>
            </w:r>
          </w:p>
        </w:tc>
        <w:tc>
          <w:tcPr>
            <w:tcW w:w="5186" w:type="dxa"/>
            <w:vAlign w:val="center"/>
          </w:tcPr>
          <w:p w:rsidR="00B4645C" w:rsidRPr="00697243"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spacing w:val="-8"/>
                <w:sz w:val="20"/>
              </w:rPr>
            </w:pPr>
            <w:r>
              <w:rPr>
                <w:rFonts w:ascii="標楷體" w:eastAsia="標楷體" w:hAnsi="標楷體" w:hint="eastAsia"/>
                <w:bCs/>
                <w:color w:val="000000"/>
                <w:spacing w:val="-8"/>
                <w:sz w:val="20"/>
              </w:rPr>
              <w:t>永</w:t>
            </w:r>
            <w:r>
              <w:rPr>
                <w:rFonts w:ascii="標楷體" w:eastAsia="標楷體" w:hAnsi="標楷體"/>
                <w:bCs/>
                <w:color w:val="000000"/>
                <w:spacing w:val="-8"/>
                <w:sz w:val="20"/>
              </w:rPr>
              <w:t>續</w:t>
            </w:r>
            <w:r>
              <w:rPr>
                <w:rFonts w:ascii="標楷體" w:eastAsia="標楷體" w:hAnsi="標楷體" w:hint="eastAsia"/>
                <w:bCs/>
                <w:color w:val="000000"/>
                <w:spacing w:val="-8"/>
                <w:sz w:val="20"/>
              </w:rPr>
              <w:t>供</w:t>
            </w:r>
            <w:r>
              <w:rPr>
                <w:rFonts w:ascii="標楷體" w:eastAsia="標楷體" w:hAnsi="標楷體"/>
                <w:bCs/>
                <w:color w:val="000000"/>
                <w:spacing w:val="-8"/>
                <w:sz w:val="20"/>
              </w:rPr>
              <w:t>應錄與智慧製造</w:t>
            </w:r>
            <w:r>
              <w:rPr>
                <w:rFonts w:ascii="標楷體" w:eastAsia="標楷體" w:hAnsi="標楷體" w:hint="eastAsia"/>
                <w:bCs/>
                <w:color w:val="000000"/>
                <w:spacing w:val="-8"/>
                <w:sz w:val="20"/>
              </w:rPr>
              <w:t>(能</w:t>
            </w:r>
            <w:r>
              <w:rPr>
                <w:rFonts w:ascii="標楷體" w:eastAsia="標楷體" w:hAnsi="標楷體"/>
                <w:bCs/>
                <w:color w:val="000000"/>
                <w:spacing w:val="-8"/>
                <w:sz w:val="20"/>
              </w:rPr>
              <w:t>源管理、低碳排放、</w:t>
            </w:r>
            <w:r>
              <w:rPr>
                <w:rFonts w:ascii="標楷體" w:eastAsia="標楷體" w:hAnsi="標楷體" w:hint="eastAsia"/>
                <w:bCs/>
                <w:color w:val="000000"/>
                <w:spacing w:val="-8"/>
                <w:sz w:val="20"/>
              </w:rPr>
              <w:t>供</w:t>
            </w:r>
            <w:r>
              <w:rPr>
                <w:rFonts w:ascii="標楷體" w:eastAsia="標楷體" w:hAnsi="標楷體"/>
                <w:bCs/>
                <w:color w:val="000000"/>
                <w:spacing w:val="-8"/>
                <w:sz w:val="20"/>
              </w:rPr>
              <w:t>應鏈</w:t>
            </w:r>
            <w:r>
              <w:rPr>
                <w:rFonts w:ascii="標楷體" w:eastAsia="標楷體" w:hAnsi="標楷體" w:hint="eastAsia"/>
                <w:bCs/>
                <w:color w:val="000000"/>
                <w:spacing w:val="-8"/>
                <w:sz w:val="20"/>
              </w:rPr>
              <w:t>監</w:t>
            </w:r>
            <w:r>
              <w:rPr>
                <w:rFonts w:ascii="標楷體" w:eastAsia="標楷體" w:hAnsi="標楷體"/>
                <w:bCs/>
                <w:color w:val="000000"/>
                <w:spacing w:val="-8"/>
                <w:sz w:val="20"/>
              </w:rPr>
              <w:t>控、再生能源</w:t>
            </w:r>
            <w:r>
              <w:rPr>
                <w:rFonts w:ascii="標楷體" w:eastAsia="標楷體" w:hAnsi="標楷體" w:hint="eastAsia"/>
                <w:bCs/>
                <w:color w:val="000000"/>
                <w:spacing w:val="-8"/>
                <w:sz w:val="20"/>
              </w:rPr>
              <w:t>)</w:t>
            </w:r>
            <w:r>
              <w:rPr>
                <w:rFonts w:ascii="標楷體" w:eastAsia="標楷體" w:hAnsi="標楷體"/>
                <w:bCs/>
                <w:color w:val="000000"/>
                <w:spacing w:val="-8"/>
                <w:sz w:val="20"/>
              </w:rPr>
              <w:t>、科技創新與數位轉型</w:t>
            </w:r>
            <w:r>
              <w:rPr>
                <w:rFonts w:ascii="標楷體" w:eastAsia="標楷體" w:hAnsi="標楷體" w:hint="eastAsia"/>
                <w:bCs/>
                <w:color w:val="000000"/>
                <w:spacing w:val="-8"/>
                <w:sz w:val="20"/>
              </w:rPr>
              <w:t>(AI、</w:t>
            </w:r>
            <w:r>
              <w:rPr>
                <w:rFonts w:ascii="標楷體" w:eastAsia="標楷體" w:hAnsi="標楷體"/>
                <w:bCs/>
                <w:color w:val="000000"/>
                <w:spacing w:val="-8"/>
                <w:sz w:val="20"/>
              </w:rPr>
              <w:t>大數據應用、數位化轉型、物聯網、</w:t>
            </w:r>
            <w:r>
              <w:rPr>
                <w:rFonts w:ascii="標楷體" w:eastAsia="標楷體" w:hAnsi="標楷體" w:hint="eastAsia"/>
                <w:bCs/>
                <w:color w:val="000000"/>
                <w:spacing w:val="-8"/>
                <w:sz w:val="20"/>
              </w:rPr>
              <w:t>區</w:t>
            </w:r>
            <w:r>
              <w:rPr>
                <w:rFonts w:ascii="標楷體" w:eastAsia="標楷體" w:hAnsi="標楷體"/>
                <w:bCs/>
                <w:color w:val="000000"/>
                <w:spacing w:val="-8"/>
                <w:sz w:val="20"/>
              </w:rPr>
              <w:t>塊鏈</w:t>
            </w:r>
            <w:r>
              <w:rPr>
                <w:rFonts w:ascii="標楷體" w:eastAsia="標楷體" w:hAnsi="標楷體" w:hint="eastAsia"/>
                <w:bCs/>
                <w:color w:val="000000"/>
                <w:spacing w:val="-8"/>
                <w:sz w:val="20"/>
              </w:rPr>
              <w:t>)、</w:t>
            </w:r>
            <w:r>
              <w:rPr>
                <w:rFonts w:ascii="標楷體" w:eastAsia="標楷體" w:hAnsi="標楷體"/>
                <w:bCs/>
                <w:color w:val="000000"/>
                <w:spacing w:val="-8"/>
                <w:sz w:val="20"/>
              </w:rPr>
              <w:t>循環經濟與資源再利用</w:t>
            </w:r>
            <w:r>
              <w:rPr>
                <w:rFonts w:ascii="標楷體" w:eastAsia="標楷體" w:hAnsi="標楷體" w:hint="eastAsia"/>
                <w:bCs/>
                <w:color w:val="000000"/>
                <w:spacing w:val="-8"/>
                <w:sz w:val="20"/>
              </w:rPr>
              <w:t>(資</w:t>
            </w:r>
            <w:r>
              <w:rPr>
                <w:rFonts w:ascii="標楷體" w:eastAsia="標楷體" w:hAnsi="標楷體"/>
                <w:bCs/>
                <w:color w:val="000000"/>
                <w:spacing w:val="-8"/>
                <w:sz w:val="20"/>
              </w:rPr>
              <w:t>源循環、創新材料</w:t>
            </w:r>
            <w:r>
              <w:rPr>
                <w:rFonts w:ascii="標楷體" w:eastAsia="標楷體" w:hAnsi="標楷體" w:hint="eastAsia"/>
                <w:bCs/>
                <w:color w:val="000000"/>
                <w:spacing w:val="-8"/>
                <w:sz w:val="20"/>
              </w:rPr>
              <w:t>)、ESG與</w:t>
            </w:r>
            <w:r>
              <w:rPr>
                <w:rFonts w:ascii="標楷體" w:eastAsia="標楷體" w:hAnsi="標楷體"/>
                <w:bCs/>
                <w:color w:val="000000"/>
                <w:spacing w:val="-8"/>
                <w:sz w:val="20"/>
              </w:rPr>
              <w:t>綠色金融</w:t>
            </w:r>
            <w:r>
              <w:rPr>
                <w:rFonts w:ascii="標楷體" w:eastAsia="標楷體" w:hAnsi="標楷體" w:hint="eastAsia"/>
                <w:bCs/>
                <w:color w:val="000000"/>
                <w:spacing w:val="-8"/>
                <w:sz w:val="20"/>
              </w:rPr>
              <w:t>等</w:t>
            </w:r>
            <w:r>
              <w:rPr>
                <w:rFonts w:ascii="標楷體" w:eastAsia="標楷體" w:hAnsi="標楷體"/>
                <w:bCs/>
                <w:color w:val="000000"/>
                <w:spacing w:val="-8"/>
                <w:sz w:val="20"/>
              </w:rPr>
              <w:t>。</w:t>
            </w:r>
          </w:p>
        </w:tc>
        <w:tc>
          <w:tcPr>
            <w:tcW w:w="687" w:type="dxa"/>
            <w:vAlign w:val="center"/>
          </w:tcPr>
          <w:p w:rsidR="00B4645C" w:rsidRPr="00433D66" w:rsidRDefault="00B4645C" w:rsidP="00B4645C">
            <w:pPr>
              <w:spacing w:line="220" w:lineRule="exact"/>
              <w:ind w:rightChars="-17" w:right="-41"/>
              <w:jc w:val="center"/>
              <w:rPr>
                <w:rFonts w:ascii="標楷體" w:eastAsia="標楷體" w:hAnsi="標楷體"/>
                <w:color w:val="000000"/>
                <w:sz w:val="18"/>
                <w:szCs w:val="18"/>
              </w:rPr>
            </w:pPr>
            <w:r w:rsidRPr="00433D66">
              <w:rPr>
                <w:rFonts w:ascii="標楷體" w:eastAsia="標楷體" w:hAnsi="標楷體" w:hint="eastAsia"/>
                <w:color w:val="000000"/>
                <w:sz w:val="18"/>
                <w:szCs w:val="18"/>
              </w:rPr>
              <w:t>陳書萍</w:t>
            </w:r>
          </w:p>
          <w:p w:rsidR="00B4645C" w:rsidRPr="00083FAA" w:rsidRDefault="00B4645C" w:rsidP="00B4645C">
            <w:pPr>
              <w:spacing w:line="220" w:lineRule="exact"/>
              <w:ind w:rightChars="-17" w:right="-41"/>
              <w:jc w:val="center"/>
              <w:rPr>
                <w:rFonts w:ascii="標楷體" w:eastAsia="標楷體" w:hAnsi="標楷體"/>
                <w:sz w:val="18"/>
                <w:szCs w:val="18"/>
              </w:rPr>
            </w:pPr>
            <w:r w:rsidRPr="00433D66">
              <w:rPr>
                <w:rFonts w:ascii="標楷體" w:eastAsia="標楷體" w:hAnsi="標楷體" w:hint="eastAsia"/>
                <w:color w:val="000000"/>
                <w:sz w:val="18"/>
                <w:szCs w:val="18"/>
              </w:rPr>
              <w:t>#243</w:t>
            </w:r>
          </w:p>
        </w:tc>
      </w:tr>
      <w:tr w:rsidR="00B4645C" w:rsidRPr="00915332" w:rsidTr="00156645">
        <w:trPr>
          <w:cantSplit/>
          <w:trHeight w:val="84"/>
          <w:jc w:val="center"/>
        </w:trPr>
        <w:tc>
          <w:tcPr>
            <w:tcW w:w="306"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81"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themeColor="text1"/>
                <w:spacing w:val="-8"/>
                <w:sz w:val="20"/>
              </w:rPr>
            </w:pPr>
            <w:r w:rsidRPr="00915332">
              <w:rPr>
                <w:rFonts w:ascii="標楷體" w:eastAsia="標楷體" w:hAnsi="標楷體" w:hint="eastAsia"/>
                <w:b/>
                <w:bCs/>
                <w:color w:val="000000" w:themeColor="text1"/>
                <w:spacing w:val="-8"/>
                <w:sz w:val="20"/>
              </w:rPr>
              <w:t>C</w:t>
            </w:r>
            <w:r>
              <w:rPr>
                <w:rFonts w:ascii="標楷體" w:eastAsia="標楷體" w:hAnsi="標楷體" w:hint="eastAsia"/>
                <w:b/>
                <w:bCs/>
                <w:color w:val="000000" w:themeColor="text1"/>
                <w:spacing w:val="-8"/>
                <w:sz w:val="20"/>
              </w:rPr>
              <w:t>3</w:t>
            </w:r>
          </w:p>
        </w:tc>
        <w:tc>
          <w:tcPr>
            <w:tcW w:w="2807" w:type="dxa"/>
            <w:vAlign w:val="center"/>
          </w:tcPr>
          <w:p w:rsidR="00B4645C" w:rsidRPr="00915332" w:rsidRDefault="00B4645C" w:rsidP="00B4645C">
            <w:pPr>
              <w:pStyle w:val="af7"/>
              <w:snapToGrid w:val="0"/>
              <w:ind w:leftChars="0" w:left="0"/>
              <w:rPr>
                <w:rStyle w:val="a4"/>
                <w:rFonts w:ascii="標楷體" w:eastAsia="標楷體" w:hAnsi="標楷體" w:cs="Arial"/>
                <w:bCs/>
                <w:color w:val="000000" w:themeColor="text1"/>
                <w:kern w:val="0"/>
                <w:sz w:val="20"/>
                <w:szCs w:val="20"/>
                <w:u w:val="none"/>
              </w:rPr>
            </w:pPr>
            <w:r w:rsidRPr="00915332">
              <w:rPr>
                <w:rStyle w:val="a4"/>
                <w:rFonts w:ascii="標楷體" w:eastAsia="標楷體" w:hAnsi="標楷體" w:cs="Arial" w:hint="eastAsia"/>
                <w:bCs/>
                <w:color w:val="000000" w:themeColor="text1"/>
                <w:kern w:val="0"/>
                <w:sz w:val="20"/>
                <w:szCs w:val="20"/>
                <w:u w:val="none"/>
              </w:rPr>
              <w:t>台灣醫療科技展</w:t>
            </w:r>
          </w:p>
          <w:p w:rsidR="00B4645C" w:rsidRPr="00915332" w:rsidRDefault="00B4645C" w:rsidP="00B4645C">
            <w:pPr>
              <w:pStyle w:val="af7"/>
              <w:snapToGrid w:val="0"/>
              <w:ind w:leftChars="0" w:left="0"/>
              <w:rPr>
                <w:rStyle w:val="a4"/>
                <w:rFonts w:ascii="標楷體" w:eastAsia="標楷體" w:hAnsi="標楷體" w:cs="Arial"/>
                <w:color w:val="000000" w:themeColor="text1"/>
                <w:kern w:val="0"/>
                <w:szCs w:val="20"/>
                <w:u w:val="none"/>
              </w:rPr>
            </w:pPr>
            <w:r w:rsidRPr="00915332">
              <w:rPr>
                <w:rStyle w:val="a4"/>
                <w:rFonts w:ascii="標楷體" w:eastAsia="標楷體" w:hAnsi="標楷體" w:cs="Arial" w:hint="eastAsia"/>
                <w:bCs/>
                <w:color w:val="000000" w:themeColor="text1"/>
                <w:kern w:val="0"/>
                <w:sz w:val="20"/>
                <w:szCs w:val="20"/>
                <w:u w:val="none"/>
              </w:rPr>
              <w:t>Healthcare+ Expo, Taiwan</w:t>
            </w:r>
          </w:p>
        </w:tc>
        <w:tc>
          <w:tcPr>
            <w:tcW w:w="1984"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themeColor="text1"/>
                <w:spacing w:val="-4"/>
                <w:sz w:val="20"/>
              </w:rPr>
            </w:pPr>
            <w:r w:rsidRPr="00915332">
              <w:rPr>
                <w:rFonts w:ascii="標楷體" w:eastAsia="標楷體" w:hAnsi="標楷體" w:hint="eastAsia"/>
                <w:bCs/>
                <w:color w:val="000000" w:themeColor="text1"/>
                <w:spacing w:val="-4"/>
                <w:sz w:val="20"/>
              </w:rPr>
              <w:t>12月-日(4天)</w:t>
            </w:r>
          </w:p>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themeColor="text1"/>
                <w:spacing w:val="-4"/>
                <w:sz w:val="20"/>
              </w:rPr>
            </w:pPr>
            <w:r w:rsidRPr="00915332">
              <w:rPr>
                <w:rFonts w:ascii="標楷體" w:eastAsia="標楷體" w:hAnsi="標楷體" w:hint="eastAsia"/>
                <w:bCs/>
                <w:color w:val="000000" w:themeColor="text1"/>
                <w:spacing w:val="-4"/>
                <w:sz w:val="20"/>
              </w:rPr>
              <w:t>南港展覽館1館</w:t>
            </w:r>
          </w:p>
        </w:tc>
        <w:tc>
          <w:tcPr>
            <w:tcW w:w="5186" w:type="dxa"/>
            <w:vAlign w:val="center"/>
          </w:tcPr>
          <w:p w:rsidR="00B4645C" w:rsidRPr="00915332" w:rsidRDefault="00B4645C" w:rsidP="00B4645C">
            <w:pPr>
              <w:spacing w:line="280" w:lineRule="exact"/>
              <w:ind w:left="1"/>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特色醫療;智慧醫院、醫材設備與供應鏈;智慧健康科技與產品; 創新技術技轉與創業投資;精準檢測、基因醫學與細胞治療等</w:t>
            </w:r>
            <w:r w:rsidRPr="00915332">
              <w:rPr>
                <w:rFonts w:ascii="標楷體" w:eastAsia="標楷體" w:hAnsi="標楷體"/>
                <w:bCs/>
                <w:color w:val="000000" w:themeColor="text1"/>
                <w:spacing w:val="-8"/>
                <w:sz w:val="20"/>
              </w:rPr>
              <w:t>。</w:t>
            </w:r>
          </w:p>
        </w:tc>
        <w:tc>
          <w:tcPr>
            <w:tcW w:w="687" w:type="dxa"/>
            <w:vAlign w:val="center"/>
          </w:tcPr>
          <w:p w:rsidR="00B4645C" w:rsidRPr="00915332" w:rsidRDefault="00B4645C" w:rsidP="00B4645C">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4645C" w:rsidRPr="00915332" w:rsidRDefault="00B4645C" w:rsidP="00B4645C">
            <w:pPr>
              <w:tabs>
                <w:tab w:val="left" w:pos="2880"/>
              </w:tabs>
              <w:spacing w:line="240" w:lineRule="exact"/>
              <w:ind w:rightChars="-17" w:right="-41"/>
              <w:jc w:val="center"/>
              <w:rPr>
                <w:rFonts w:ascii="標楷體" w:eastAsia="標楷體" w:hAnsi="標楷體"/>
                <w:b/>
                <w:color w:val="000000" w:themeColor="text1"/>
                <w:sz w:val="20"/>
              </w:rPr>
            </w:pPr>
            <w:r w:rsidRPr="00915332">
              <w:rPr>
                <w:rFonts w:ascii="標楷體" w:eastAsia="標楷體" w:hAnsi="標楷體" w:hint="eastAsia"/>
                <w:color w:val="000000" w:themeColor="text1"/>
                <w:sz w:val="18"/>
                <w:szCs w:val="18"/>
              </w:rPr>
              <w:t>#243</w:t>
            </w:r>
          </w:p>
        </w:tc>
      </w:tr>
    </w:tbl>
    <w:p w:rsidR="004C2205" w:rsidRPr="00915332" w:rsidRDefault="004C2205" w:rsidP="00F97DB0">
      <w:pPr>
        <w:tabs>
          <w:tab w:val="left" w:pos="960"/>
          <w:tab w:val="left" w:pos="1920"/>
          <w:tab w:val="left" w:pos="2880"/>
          <w:tab w:val="left" w:pos="3840"/>
          <w:tab w:val="left" w:pos="4800"/>
          <w:tab w:val="left" w:pos="5760"/>
          <w:tab w:val="left" w:pos="6720"/>
          <w:tab w:val="left" w:pos="7680"/>
          <w:tab w:val="left" w:pos="8640"/>
          <w:tab w:val="left" w:pos="9600"/>
          <w:tab w:val="left" w:pos="11520"/>
        </w:tabs>
        <w:autoSpaceDE w:val="0"/>
        <w:autoSpaceDN w:val="0"/>
        <w:spacing w:line="160" w:lineRule="exact"/>
        <w:ind w:right="2580"/>
        <w:textAlignment w:val="bottom"/>
        <w:rPr>
          <w:rFonts w:ascii="標楷體" w:eastAsia="標楷體" w:hAnsi="標楷體"/>
          <w:color w:val="000000" w:themeColor="text1"/>
        </w:rPr>
      </w:pPr>
    </w:p>
    <w:tbl>
      <w:tblPr>
        <w:tblW w:w="11265" w:type="dxa"/>
        <w:tblInd w:w="-332"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5393"/>
        <w:gridCol w:w="5872"/>
      </w:tblGrid>
      <w:tr w:rsidR="00D07DE3" w:rsidRPr="00915332" w:rsidTr="00D07DE3">
        <w:trPr>
          <w:trHeight w:val="239"/>
        </w:trPr>
        <w:tc>
          <w:tcPr>
            <w:tcW w:w="5393" w:type="dxa"/>
            <w:tcBorders>
              <w:top w:val="single" w:sz="12" w:space="0" w:color="auto"/>
            </w:tcBorders>
            <w:vAlign w:val="center"/>
          </w:tcPr>
          <w:p w:rsidR="00A841B1" w:rsidRPr="00915332" w:rsidRDefault="001C5B9F" w:rsidP="00CE0C8F">
            <w:pPr>
              <w:spacing w:line="260" w:lineRule="exact"/>
              <w:rPr>
                <w:rFonts w:ascii="標楷體" w:eastAsia="標楷體" w:hAnsi="標楷體"/>
                <w:color w:val="000000" w:themeColor="text1"/>
                <w:szCs w:val="24"/>
              </w:rPr>
            </w:pPr>
            <w:r w:rsidRPr="00915332">
              <w:rPr>
                <w:rFonts w:ascii="標楷體" w:eastAsia="標楷體" w:hAnsi="標楷體" w:hint="eastAsia"/>
                <w:color w:val="000000" w:themeColor="text1"/>
                <w:szCs w:val="24"/>
              </w:rPr>
              <w:t>公司：</w:t>
            </w:r>
          </w:p>
        </w:tc>
        <w:tc>
          <w:tcPr>
            <w:tcW w:w="5872" w:type="dxa"/>
            <w:tcBorders>
              <w:top w:val="single" w:sz="12" w:space="0" w:color="auto"/>
            </w:tcBorders>
            <w:vAlign w:val="center"/>
          </w:tcPr>
          <w:p w:rsidR="001C5B9F" w:rsidRPr="00915332" w:rsidRDefault="001C5B9F" w:rsidP="00CE0C8F">
            <w:pPr>
              <w:spacing w:line="260" w:lineRule="exact"/>
              <w:rPr>
                <w:rFonts w:ascii="標楷體" w:eastAsia="標楷體" w:hAnsi="標楷體"/>
                <w:color w:val="000000" w:themeColor="text1"/>
                <w:szCs w:val="24"/>
              </w:rPr>
            </w:pPr>
            <w:r w:rsidRPr="00915332">
              <w:rPr>
                <w:rFonts w:ascii="標楷體" w:eastAsia="標楷體" w:hAnsi="標楷體" w:hint="eastAsia"/>
                <w:color w:val="000000" w:themeColor="text1"/>
                <w:szCs w:val="24"/>
              </w:rPr>
              <w:t>聯絡人：</w:t>
            </w:r>
            <w:r w:rsidRPr="00915332">
              <w:rPr>
                <w:rFonts w:ascii="標楷體" w:eastAsia="標楷體" w:hAnsi="標楷體"/>
                <w:color w:val="000000" w:themeColor="text1"/>
                <w:szCs w:val="24"/>
              </w:rPr>
              <w:t xml:space="preserve">                  </w:t>
            </w:r>
            <w:r w:rsidRPr="00915332">
              <w:rPr>
                <w:rFonts w:ascii="標楷體" w:eastAsia="標楷體" w:hAnsi="標楷體" w:hint="eastAsia"/>
                <w:color w:val="000000" w:themeColor="text1"/>
                <w:szCs w:val="24"/>
              </w:rPr>
              <w:t>職稱：</w:t>
            </w:r>
          </w:p>
        </w:tc>
      </w:tr>
      <w:tr w:rsidR="00D07DE3" w:rsidRPr="00915332" w:rsidTr="00D07DE3">
        <w:trPr>
          <w:trHeight w:val="63"/>
        </w:trPr>
        <w:tc>
          <w:tcPr>
            <w:tcW w:w="5393" w:type="dxa"/>
            <w:vAlign w:val="center"/>
          </w:tcPr>
          <w:p w:rsidR="001C5B9F" w:rsidRPr="00915332" w:rsidRDefault="001C5B9F" w:rsidP="00CE0C8F">
            <w:pPr>
              <w:spacing w:line="260" w:lineRule="exact"/>
              <w:rPr>
                <w:rFonts w:ascii="標楷體" w:eastAsia="標楷體" w:hAnsi="標楷體"/>
                <w:color w:val="000000" w:themeColor="text1"/>
                <w:szCs w:val="24"/>
              </w:rPr>
            </w:pPr>
            <w:r w:rsidRPr="00915332">
              <w:rPr>
                <w:rFonts w:ascii="標楷體" w:eastAsia="標楷體" w:hAnsi="標楷體" w:hint="eastAsia"/>
                <w:color w:val="000000" w:themeColor="text1"/>
                <w:szCs w:val="24"/>
              </w:rPr>
              <w:t>電話：</w:t>
            </w:r>
            <w:r w:rsidRPr="00915332">
              <w:rPr>
                <w:rFonts w:ascii="標楷體" w:eastAsia="標楷體" w:hAnsi="標楷體"/>
                <w:color w:val="000000" w:themeColor="text1"/>
                <w:szCs w:val="24"/>
              </w:rPr>
              <w:t xml:space="preserve">(     )                 </w:t>
            </w:r>
            <w:r w:rsidRPr="00915332">
              <w:rPr>
                <w:rFonts w:ascii="標楷體" w:eastAsia="標楷體" w:hAnsi="標楷體" w:hint="eastAsia"/>
                <w:color w:val="000000" w:themeColor="text1"/>
                <w:szCs w:val="24"/>
              </w:rPr>
              <w:t>分機</w:t>
            </w:r>
            <w:r w:rsidRPr="00915332">
              <w:rPr>
                <w:rFonts w:ascii="標楷體" w:eastAsia="標楷體" w:hAnsi="標楷體"/>
                <w:color w:val="000000" w:themeColor="text1"/>
                <w:szCs w:val="24"/>
              </w:rPr>
              <w:t xml:space="preserve">         </w:t>
            </w:r>
          </w:p>
        </w:tc>
        <w:tc>
          <w:tcPr>
            <w:tcW w:w="5872" w:type="dxa"/>
            <w:vMerge w:val="restart"/>
            <w:vAlign w:val="center"/>
          </w:tcPr>
          <w:p w:rsidR="001C5B9F" w:rsidRPr="00915332" w:rsidRDefault="001C5B9F" w:rsidP="00CE0C8F">
            <w:pPr>
              <w:spacing w:line="260" w:lineRule="exact"/>
              <w:rPr>
                <w:rFonts w:ascii="標楷體" w:eastAsia="標楷體" w:hAnsi="標楷體"/>
                <w:color w:val="000000" w:themeColor="text1"/>
                <w:szCs w:val="24"/>
              </w:rPr>
            </w:pPr>
            <w:r w:rsidRPr="00915332">
              <w:rPr>
                <w:rFonts w:ascii="標楷體" w:eastAsia="標楷體" w:hAnsi="標楷體"/>
                <w:color w:val="000000" w:themeColor="text1"/>
                <w:szCs w:val="24"/>
              </w:rPr>
              <w:t>E-Mail</w:t>
            </w:r>
            <w:r w:rsidRPr="00915332">
              <w:rPr>
                <w:rFonts w:ascii="標楷體" w:eastAsia="標楷體" w:hAnsi="標楷體" w:hint="eastAsia"/>
                <w:color w:val="000000" w:themeColor="text1"/>
                <w:szCs w:val="24"/>
              </w:rPr>
              <w:t>：</w:t>
            </w:r>
          </w:p>
        </w:tc>
      </w:tr>
      <w:tr w:rsidR="00D07DE3" w:rsidRPr="00915332" w:rsidTr="00D07DE3">
        <w:trPr>
          <w:trHeight w:val="63"/>
        </w:trPr>
        <w:tc>
          <w:tcPr>
            <w:tcW w:w="5393" w:type="dxa"/>
            <w:tcBorders>
              <w:bottom w:val="single" w:sz="12" w:space="0" w:color="auto"/>
            </w:tcBorders>
            <w:vAlign w:val="center"/>
          </w:tcPr>
          <w:p w:rsidR="001C5B9F" w:rsidRPr="00915332" w:rsidRDefault="001C5B9F" w:rsidP="00A55E5E">
            <w:pPr>
              <w:spacing w:line="320" w:lineRule="exact"/>
              <w:rPr>
                <w:rFonts w:ascii="標楷體" w:eastAsia="標楷體" w:hAnsi="標楷體"/>
                <w:color w:val="000000" w:themeColor="text1"/>
                <w:szCs w:val="24"/>
              </w:rPr>
            </w:pPr>
            <w:r w:rsidRPr="00915332">
              <w:rPr>
                <w:rFonts w:ascii="標楷體" w:eastAsia="標楷體" w:hAnsi="標楷體" w:hint="eastAsia"/>
                <w:color w:val="000000" w:themeColor="text1"/>
                <w:szCs w:val="24"/>
              </w:rPr>
              <w:t>傳真：</w:t>
            </w:r>
            <w:r w:rsidRPr="00915332">
              <w:rPr>
                <w:rFonts w:ascii="標楷體" w:eastAsia="標楷體" w:hAnsi="標楷體"/>
                <w:color w:val="000000" w:themeColor="text1"/>
                <w:szCs w:val="24"/>
              </w:rPr>
              <w:t xml:space="preserve">(     )         </w:t>
            </w:r>
          </w:p>
        </w:tc>
        <w:tc>
          <w:tcPr>
            <w:tcW w:w="5872" w:type="dxa"/>
            <w:vMerge/>
            <w:tcBorders>
              <w:bottom w:val="single" w:sz="12" w:space="0" w:color="auto"/>
            </w:tcBorders>
            <w:vAlign w:val="center"/>
          </w:tcPr>
          <w:p w:rsidR="001C5B9F" w:rsidRPr="00915332" w:rsidRDefault="001C5B9F" w:rsidP="00A55E5E">
            <w:pPr>
              <w:spacing w:line="320" w:lineRule="exact"/>
              <w:rPr>
                <w:rFonts w:ascii="標楷體" w:eastAsia="標楷體" w:hAnsi="標楷體"/>
                <w:color w:val="000000" w:themeColor="text1"/>
                <w:szCs w:val="24"/>
              </w:rPr>
            </w:pPr>
          </w:p>
        </w:tc>
      </w:tr>
    </w:tbl>
    <w:tbl>
      <w:tblPr>
        <w:tblStyle w:val="af8"/>
        <w:tblW w:w="1119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8788"/>
      </w:tblGrid>
      <w:tr w:rsidR="00A841B1" w:rsidRPr="00915332" w:rsidTr="00EE3068">
        <w:trPr>
          <w:trHeight w:val="1337"/>
        </w:trPr>
        <w:tc>
          <w:tcPr>
            <w:tcW w:w="2411" w:type="dxa"/>
          </w:tcPr>
          <w:p w:rsidR="00A841B1" w:rsidRPr="00915332" w:rsidRDefault="00EE3068" w:rsidP="00A841B1">
            <w:pPr>
              <w:tabs>
                <w:tab w:val="left" w:pos="1560"/>
              </w:tabs>
              <w:spacing w:line="240" w:lineRule="exact"/>
              <w:rPr>
                <w:rFonts w:ascii="標楷體" w:eastAsia="標楷體" w:hAnsi="標楷體"/>
                <w:color w:val="000000" w:themeColor="text1"/>
                <w:sz w:val="28"/>
                <w:szCs w:val="28"/>
                <w:shd w:val="solid" w:color="333333" w:fill="000000"/>
              </w:rPr>
            </w:pPr>
            <w:r w:rsidRPr="00915332">
              <w:rPr>
                <w:rFonts w:ascii="標楷體" w:eastAsia="標楷體" w:hAnsi="標楷體"/>
                <w:noProof/>
                <w:color w:val="000000" w:themeColor="text1"/>
              </w:rPr>
              <w:lastRenderedPageBreak/>
              <w:drawing>
                <wp:anchor distT="0" distB="0" distL="114300" distR="114300" simplePos="0" relativeHeight="251659264" behindDoc="1" locked="0" layoutInCell="1" allowOverlap="1" wp14:anchorId="75DF3C60" wp14:editId="101C2C29">
                  <wp:simplePos x="518160" y="8770620"/>
                  <wp:positionH relativeFrom="margin">
                    <wp:align>center</wp:align>
                  </wp:positionH>
                  <wp:positionV relativeFrom="margin">
                    <wp:align>top</wp:align>
                  </wp:positionV>
                  <wp:extent cx="1029335" cy="1029335"/>
                  <wp:effectExtent l="0" t="0" r="0" b="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9335" cy="10293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88" w:type="dxa"/>
          </w:tcPr>
          <w:p w:rsidR="00A841B1" w:rsidRPr="00915332" w:rsidRDefault="00A841B1" w:rsidP="00A841B1">
            <w:pPr>
              <w:tabs>
                <w:tab w:val="left" w:pos="1560"/>
              </w:tabs>
              <w:spacing w:line="280" w:lineRule="exact"/>
              <w:rPr>
                <w:rFonts w:ascii="標楷體" w:eastAsia="標楷體" w:hAnsi="標楷體"/>
                <w:color w:val="000000" w:themeColor="text1"/>
                <w:sz w:val="28"/>
                <w:szCs w:val="28"/>
              </w:rPr>
            </w:pPr>
            <w:r w:rsidRPr="00915332">
              <w:rPr>
                <w:rFonts w:ascii="標楷體" w:eastAsia="標楷體" w:hAnsi="標楷體"/>
                <w:color w:val="000000" w:themeColor="text1"/>
                <w:sz w:val="28"/>
                <w:szCs w:val="28"/>
                <w:shd w:val="solid" w:color="333333" w:fill="000000"/>
              </w:rPr>
              <w:t xml:space="preserve">1. </w:t>
            </w:r>
            <w:r w:rsidRPr="00915332">
              <w:rPr>
                <w:rFonts w:ascii="標楷體" w:eastAsia="標楷體" w:hAnsi="標楷體" w:hint="eastAsia"/>
                <w:color w:val="000000" w:themeColor="text1"/>
                <w:sz w:val="28"/>
                <w:szCs w:val="28"/>
                <w:shd w:val="solid" w:color="333333" w:fill="000000"/>
              </w:rPr>
              <w:t>A項海外參展：本會將向有關單位申請補助款，優渥補助參展廠商</w:t>
            </w:r>
          </w:p>
          <w:p w:rsidR="00A841B1" w:rsidRPr="00915332" w:rsidRDefault="00A841B1" w:rsidP="00A841B1">
            <w:pPr>
              <w:spacing w:line="280" w:lineRule="exact"/>
              <w:ind w:leftChars="-17" w:left="-41" w:firstLineChars="150" w:firstLine="420"/>
              <w:rPr>
                <w:rFonts w:ascii="標楷體" w:eastAsia="標楷體" w:hAnsi="標楷體"/>
                <w:color w:val="000000" w:themeColor="text1"/>
                <w:sz w:val="28"/>
                <w:szCs w:val="28"/>
              </w:rPr>
            </w:pPr>
            <w:r w:rsidRPr="00915332">
              <w:rPr>
                <w:rFonts w:ascii="標楷體" w:eastAsia="標楷體" w:hAnsi="標楷體" w:hint="eastAsia"/>
                <w:color w:val="000000" w:themeColor="text1"/>
                <w:sz w:val="28"/>
                <w:szCs w:val="28"/>
              </w:rPr>
              <w:t>如有興趣者請打√，並傳真至：</w:t>
            </w:r>
            <w:r w:rsidRPr="00915332">
              <w:rPr>
                <w:rFonts w:ascii="標楷體" w:eastAsia="標楷體" w:hAnsi="標楷體"/>
                <w:color w:val="000000" w:themeColor="text1"/>
                <w:sz w:val="28"/>
                <w:szCs w:val="28"/>
              </w:rPr>
              <w:t xml:space="preserve">(02)8792-6141 </w:t>
            </w:r>
            <w:r w:rsidRPr="00915332">
              <w:rPr>
                <w:rFonts w:ascii="標楷體" w:eastAsia="標楷體" w:hAnsi="標楷體" w:hint="eastAsia"/>
                <w:color w:val="000000" w:themeColor="text1"/>
                <w:sz w:val="28"/>
                <w:szCs w:val="28"/>
              </w:rPr>
              <w:t>索取詳細資料。</w:t>
            </w:r>
          </w:p>
          <w:p w:rsidR="00A841B1" w:rsidRPr="00915332" w:rsidRDefault="00A841B1" w:rsidP="00A841B1">
            <w:pPr>
              <w:spacing w:line="280" w:lineRule="exact"/>
              <w:ind w:left="1260" w:hangingChars="450" w:hanging="1260"/>
              <w:rPr>
                <w:rFonts w:ascii="標楷體" w:eastAsia="標楷體" w:hAnsi="標楷體"/>
                <w:color w:val="000000" w:themeColor="text1"/>
                <w:sz w:val="28"/>
                <w:szCs w:val="28"/>
              </w:rPr>
            </w:pPr>
            <w:r w:rsidRPr="00915332">
              <w:rPr>
                <w:rFonts w:ascii="標楷體" w:eastAsia="標楷體" w:hAnsi="標楷體"/>
                <w:color w:val="000000" w:themeColor="text1"/>
                <w:sz w:val="28"/>
                <w:szCs w:val="28"/>
              </w:rPr>
              <w:t>2.</w:t>
            </w:r>
            <w:r w:rsidRPr="00915332">
              <w:rPr>
                <w:rFonts w:ascii="標楷體" w:eastAsia="標楷體" w:hAnsi="標楷體" w:hint="eastAsia"/>
                <w:color w:val="000000" w:themeColor="text1"/>
                <w:sz w:val="28"/>
                <w:szCs w:val="28"/>
              </w:rPr>
              <w:t>本會聯絡人：國際業務室</w:t>
            </w:r>
            <w:r w:rsidRPr="00915332">
              <w:rPr>
                <w:rFonts w:ascii="標楷體" w:eastAsia="標楷體" w:hAnsi="標楷體"/>
                <w:color w:val="000000" w:themeColor="text1"/>
                <w:sz w:val="28"/>
                <w:szCs w:val="28"/>
              </w:rPr>
              <w:t xml:space="preserve"> </w:t>
            </w:r>
            <w:r w:rsidRPr="00915332">
              <w:rPr>
                <w:rFonts w:ascii="標楷體" w:eastAsia="標楷體" w:hAnsi="標楷體" w:hint="eastAsia"/>
                <w:color w:val="000000" w:themeColor="text1"/>
                <w:sz w:val="28"/>
                <w:szCs w:val="28"/>
              </w:rPr>
              <w:t>郭淑貞小姐，</w:t>
            </w:r>
          </w:p>
          <w:p w:rsidR="00A841B1" w:rsidRPr="00915332" w:rsidRDefault="00A841B1" w:rsidP="00A841B1">
            <w:pPr>
              <w:spacing w:line="280" w:lineRule="exact"/>
              <w:ind w:left="1260" w:hangingChars="450" w:hanging="1260"/>
              <w:rPr>
                <w:rFonts w:ascii="標楷體" w:eastAsia="標楷體" w:hAnsi="標楷體"/>
                <w:color w:val="000000" w:themeColor="text1"/>
                <w:sz w:val="28"/>
                <w:szCs w:val="28"/>
              </w:rPr>
            </w:pPr>
            <w:r w:rsidRPr="00915332">
              <w:rPr>
                <w:rFonts w:ascii="標楷體" w:eastAsia="標楷體" w:hAnsi="標楷體"/>
                <w:color w:val="000000" w:themeColor="text1"/>
                <w:sz w:val="28"/>
                <w:szCs w:val="28"/>
              </w:rPr>
              <w:t xml:space="preserve">  </w:t>
            </w:r>
            <w:r w:rsidRPr="00915332">
              <w:rPr>
                <w:rFonts w:ascii="標楷體" w:eastAsia="標楷體" w:hAnsi="標楷體" w:hint="eastAsia"/>
                <w:color w:val="000000" w:themeColor="text1"/>
                <w:sz w:val="28"/>
                <w:szCs w:val="28"/>
              </w:rPr>
              <w:t>電話：</w:t>
            </w:r>
            <w:r w:rsidRPr="00915332">
              <w:rPr>
                <w:rFonts w:ascii="標楷體" w:eastAsia="標楷體" w:hAnsi="標楷體"/>
                <w:color w:val="000000" w:themeColor="text1"/>
                <w:sz w:val="28"/>
                <w:szCs w:val="28"/>
              </w:rPr>
              <w:t>(02) 8792-6666</w:t>
            </w:r>
            <w:r w:rsidRPr="00915332">
              <w:rPr>
                <w:rFonts w:ascii="標楷體" w:eastAsia="標楷體" w:hAnsi="標楷體" w:hint="eastAsia"/>
                <w:color w:val="000000" w:themeColor="text1"/>
                <w:sz w:val="28"/>
                <w:szCs w:val="28"/>
              </w:rPr>
              <w:t>分機</w:t>
            </w:r>
            <w:r w:rsidRPr="00915332">
              <w:rPr>
                <w:rFonts w:ascii="標楷體" w:eastAsia="標楷體" w:hAnsi="標楷體"/>
                <w:color w:val="000000" w:themeColor="text1"/>
                <w:sz w:val="28"/>
                <w:szCs w:val="28"/>
              </w:rPr>
              <w:t>242</w:t>
            </w:r>
            <w:r w:rsidRPr="00915332">
              <w:rPr>
                <w:rFonts w:ascii="標楷體" w:eastAsia="標楷體" w:hAnsi="標楷體" w:hint="eastAsia"/>
                <w:color w:val="000000" w:themeColor="text1"/>
                <w:sz w:val="28"/>
                <w:szCs w:val="28"/>
              </w:rPr>
              <w:t>，</w:t>
            </w:r>
            <w:r w:rsidRPr="00915332">
              <w:rPr>
                <w:rFonts w:ascii="標楷體" w:eastAsia="標楷體" w:hAnsi="標楷體"/>
                <w:color w:val="000000" w:themeColor="text1"/>
                <w:sz w:val="28"/>
                <w:szCs w:val="28"/>
              </w:rPr>
              <w:t>E-Mail</w:t>
            </w:r>
            <w:r w:rsidRPr="00915332">
              <w:rPr>
                <w:rFonts w:ascii="標楷體" w:eastAsia="標楷體" w:hAnsi="標楷體" w:hint="eastAsia"/>
                <w:color w:val="000000" w:themeColor="text1"/>
                <w:sz w:val="28"/>
                <w:szCs w:val="28"/>
              </w:rPr>
              <w:t>：</w:t>
            </w:r>
            <w:hyperlink r:id="rId10" w:history="1">
              <w:r w:rsidRPr="00915332">
                <w:rPr>
                  <w:rStyle w:val="a4"/>
                  <w:rFonts w:ascii="標楷體" w:eastAsia="標楷體" w:hAnsi="標楷體"/>
                  <w:color w:val="000000" w:themeColor="text1"/>
                  <w:sz w:val="28"/>
                  <w:szCs w:val="28"/>
                  <w:u w:val="none"/>
                </w:rPr>
                <w:t>mimi@teema.org.tw</w:t>
              </w:r>
            </w:hyperlink>
          </w:p>
          <w:p w:rsidR="00A841B1" w:rsidRPr="00915332" w:rsidRDefault="00A841B1" w:rsidP="00A841B1">
            <w:pPr>
              <w:spacing w:line="280" w:lineRule="exact"/>
              <w:ind w:left="1260" w:hangingChars="450" w:hanging="1260"/>
              <w:rPr>
                <w:rFonts w:ascii="標楷體" w:eastAsia="標楷體" w:hAnsi="標楷體"/>
                <w:color w:val="000000" w:themeColor="text1"/>
                <w:sz w:val="28"/>
                <w:szCs w:val="28"/>
              </w:rPr>
            </w:pPr>
            <w:r w:rsidRPr="00915332">
              <w:rPr>
                <w:rFonts w:ascii="標楷體" w:eastAsia="標楷體" w:hAnsi="標楷體"/>
                <w:color w:val="000000" w:themeColor="text1"/>
                <w:sz w:val="28"/>
                <w:szCs w:val="28"/>
              </w:rPr>
              <w:t>3.</w:t>
            </w:r>
            <w:r w:rsidRPr="00915332">
              <w:rPr>
                <w:rFonts w:ascii="標楷體" w:eastAsia="標楷體" w:hAnsi="標楷體" w:hint="eastAsia"/>
                <w:color w:val="000000" w:themeColor="text1"/>
                <w:sz w:val="28"/>
                <w:szCs w:val="28"/>
              </w:rPr>
              <w:t>本表隨時更新，歡迎至本會主網站查詢</w:t>
            </w:r>
          </w:p>
          <w:p w:rsidR="00EE3068" w:rsidRPr="00915332" w:rsidRDefault="00A1041C" w:rsidP="00EE3068">
            <w:pPr>
              <w:spacing w:line="260" w:lineRule="exact"/>
              <w:rPr>
                <w:rFonts w:ascii="標楷體" w:eastAsia="標楷體" w:hAnsi="標楷體"/>
                <w:color w:val="000000" w:themeColor="text1"/>
                <w:szCs w:val="24"/>
              </w:rPr>
            </w:pPr>
            <w:hyperlink r:id="rId11" w:history="1">
              <w:r w:rsidR="00EE3068" w:rsidRPr="00915332">
                <w:rPr>
                  <w:rStyle w:val="a4"/>
                  <w:rFonts w:ascii="標楷體" w:eastAsia="標楷體" w:hAnsi="標楷體"/>
                  <w:color w:val="000000" w:themeColor="text1"/>
                  <w:szCs w:val="24"/>
                  <w:u w:val="none"/>
                </w:rPr>
                <w:t>http://www.teema.org.tw/exhibition-detail.aspx?infoid=20837</w:t>
              </w:r>
            </w:hyperlink>
          </w:p>
          <w:p w:rsidR="00A841B1" w:rsidRPr="00915332" w:rsidRDefault="00A841B1" w:rsidP="00A841B1">
            <w:pPr>
              <w:spacing w:line="280" w:lineRule="exact"/>
              <w:rPr>
                <w:rFonts w:ascii="標楷體" w:eastAsia="標楷體" w:hAnsi="標楷體"/>
                <w:color w:val="000000" w:themeColor="text1"/>
                <w:szCs w:val="24"/>
              </w:rPr>
            </w:pPr>
          </w:p>
        </w:tc>
      </w:tr>
    </w:tbl>
    <w:p w:rsidR="00A841B1" w:rsidRPr="00915332" w:rsidRDefault="00A841B1" w:rsidP="009A77F8">
      <w:pPr>
        <w:tabs>
          <w:tab w:val="left" w:pos="1560"/>
        </w:tabs>
        <w:spacing w:beforeLines="100" w:before="360" w:line="260" w:lineRule="exact"/>
        <w:ind w:left="357"/>
        <w:rPr>
          <w:rFonts w:ascii="標楷體" w:eastAsia="標楷體" w:hAnsi="標楷體"/>
          <w:color w:val="000000" w:themeColor="text1"/>
          <w:sz w:val="28"/>
          <w:szCs w:val="28"/>
          <w:shd w:val="solid" w:color="333333" w:fill="000000"/>
        </w:rPr>
      </w:pPr>
    </w:p>
    <w:p w:rsidR="00A841B1" w:rsidRPr="00915332" w:rsidRDefault="00A841B1" w:rsidP="009A77F8">
      <w:pPr>
        <w:tabs>
          <w:tab w:val="left" w:pos="1560"/>
        </w:tabs>
        <w:spacing w:beforeLines="100" w:before="360" w:line="260" w:lineRule="exact"/>
        <w:ind w:left="357"/>
        <w:rPr>
          <w:rFonts w:ascii="標楷體" w:eastAsia="標楷體" w:hAnsi="標楷體"/>
          <w:color w:val="000000" w:themeColor="text1"/>
          <w:sz w:val="28"/>
          <w:szCs w:val="28"/>
          <w:shd w:val="solid" w:color="333333" w:fill="000000"/>
        </w:rPr>
      </w:pPr>
    </w:p>
    <w:p w:rsidR="00A841B1" w:rsidRPr="00915332" w:rsidRDefault="00A841B1" w:rsidP="009A77F8">
      <w:pPr>
        <w:tabs>
          <w:tab w:val="left" w:pos="1560"/>
        </w:tabs>
        <w:spacing w:beforeLines="100" w:before="360" w:line="260" w:lineRule="exact"/>
        <w:ind w:left="357"/>
        <w:rPr>
          <w:rFonts w:ascii="標楷體" w:eastAsia="標楷體" w:hAnsi="標楷體"/>
          <w:color w:val="000000" w:themeColor="text1"/>
          <w:sz w:val="28"/>
          <w:szCs w:val="28"/>
          <w:shd w:val="solid" w:color="333333" w:fill="000000"/>
        </w:rPr>
      </w:pPr>
    </w:p>
    <w:p w:rsidR="00A841B1" w:rsidRPr="00915332" w:rsidRDefault="00A841B1" w:rsidP="00A841B1">
      <w:pPr>
        <w:spacing w:line="260" w:lineRule="exact"/>
        <w:ind w:leftChars="500" w:left="1470" w:hangingChars="150" w:hanging="270"/>
        <w:rPr>
          <w:rFonts w:ascii="標楷體" w:eastAsia="標楷體" w:hAnsi="標楷體"/>
          <w:color w:val="000000" w:themeColor="text1"/>
          <w:sz w:val="18"/>
          <w:szCs w:val="18"/>
        </w:rPr>
      </w:pPr>
    </w:p>
    <w:sectPr w:rsidR="00A841B1" w:rsidRPr="00915332" w:rsidSect="00B174DB">
      <w:pgSz w:w="11906" w:h="16838"/>
      <w:pgMar w:top="454" w:right="680" w:bottom="34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41C" w:rsidRDefault="00A1041C" w:rsidP="00B93E05">
      <w:r>
        <w:separator/>
      </w:r>
    </w:p>
  </w:endnote>
  <w:endnote w:type="continuationSeparator" w:id="0">
    <w:p w:rsidR="00A1041C" w:rsidRDefault="00A1041C" w:rsidP="00B93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細圓體">
    <w:altName w:val="微軟正黑體 Light"/>
    <w:charset w:val="88"/>
    <w:family w:val="modern"/>
    <w:pitch w:val="fixed"/>
    <w:sig w:usb0="00000000"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41C" w:rsidRDefault="00A1041C" w:rsidP="00B93E05">
      <w:r>
        <w:separator/>
      </w:r>
    </w:p>
  </w:footnote>
  <w:footnote w:type="continuationSeparator" w:id="0">
    <w:p w:rsidR="00A1041C" w:rsidRDefault="00A1041C" w:rsidP="00B93E0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3F13"/>
    <w:multiLevelType w:val="multilevel"/>
    <w:tmpl w:val="F12E1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68795B"/>
    <w:multiLevelType w:val="hybridMultilevel"/>
    <w:tmpl w:val="DD385B24"/>
    <w:lvl w:ilvl="0" w:tplc="0409000B">
      <w:start w:val="1"/>
      <w:numFmt w:val="bullet"/>
      <w:lvlText w:val=""/>
      <w:lvlJc w:val="left"/>
      <w:pPr>
        <w:ind w:left="338" w:hanging="480"/>
      </w:pPr>
      <w:rPr>
        <w:rFonts w:ascii="Wingdings" w:hAnsi="Wingdings" w:hint="default"/>
      </w:rPr>
    </w:lvl>
    <w:lvl w:ilvl="1" w:tplc="04090003" w:tentative="1">
      <w:start w:val="1"/>
      <w:numFmt w:val="bullet"/>
      <w:lvlText w:val=""/>
      <w:lvlJc w:val="left"/>
      <w:pPr>
        <w:ind w:left="818" w:hanging="480"/>
      </w:pPr>
      <w:rPr>
        <w:rFonts w:ascii="Wingdings" w:hAnsi="Wingdings" w:hint="default"/>
      </w:rPr>
    </w:lvl>
    <w:lvl w:ilvl="2" w:tplc="04090005" w:tentative="1">
      <w:start w:val="1"/>
      <w:numFmt w:val="bullet"/>
      <w:lvlText w:val=""/>
      <w:lvlJc w:val="left"/>
      <w:pPr>
        <w:ind w:left="1298" w:hanging="480"/>
      </w:pPr>
      <w:rPr>
        <w:rFonts w:ascii="Wingdings" w:hAnsi="Wingdings" w:hint="default"/>
      </w:rPr>
    </w:lvl>
    <w:lvl w:ilvl="3" w:tplc="04090001" w:tentative="1">
      <w:start w:val="1"/>
      <w:numFmt w:val="bullet"/>
      <w:lvlText w:val=""/>
      <w:lvlJc w:val="left"/>
      <w:pPr>
        <w:ind w:left="1778" w:hanging="480"/>
      </w:pPr>
      <w:rPr>
        <w:rFonts w:ascii="Wingdings" w:hAnsi="Wingdings" w:hint="default"/>
      </w:rPr>
    </w:lvl>
    <w:lvl w:ilvl="4" w:tplc="04090003" w:tentative="1">
      <w:start w:val="1"/>
      <w:numFmt w:val="bullet"/>
      <w:lvlText w:val=""/>
      <w:lvlJc w:val="left"/>
      <w:pPr>
        <w:ind w:left="2258" w:hanging="480"/>
      </w:pPr>
      <w:rPr>
        <w:rFonts w:ascii="Wingdings" w:hAnsi="Wingdings" w:hint="default"/>
      </w:rPr>
    </w:lvl>
    <w:lvl w:ilvl="5" w:tplc="04090005" w:tentative="1">
      <w:start w:val="1"/>
      <w:numFmt w:val="bullet"/>
      <w:lvlText w:val=""/>
      <w:lvlJc w:val="left"/>
      <w:pPr>
        <w:ind w:left="2738" w:hanging="480"/>
      </w:pPr>
      <w:rPr>
        <w:rFonts w:ascii="Wingdings" w:hAnsi="Wingdings" w:hint="default"/>
      </w:rPr>
    </w:lvl>
    <w:lvl w:ilvl="6" w:tplc="04090001" w:tentative="1">
      <w:start w:val="1"/>
      <w:numFmt w:val="bullet"/>
      <w:lvlText w:val=""/>
      <w:lvlJc w:val="left"/>
      <w:pPr>
        <w:ind w:left="3218" w:hanging="480"/>
      </w:pPr>
      <w:rPr>
        <w:rFonts w:ascii="Wingdings" w:hAnsi="Wingdings" w:hint="default"/>
      </w:rPr>
    </w:lvl>
    <w:lvl w:ilvl="7" w:tplc="04090003" w:tentative="1">
      <w:start w:val="1"/>
      <w:numFmt w:val="bullet"/>
      <w:lvlText w:val=""/>
      <w:lvlJc w:val="left"/>
      <w:pPr>
        <w:ind w:left="3698" w:hanging="480"/>
      </w:pPr>
      <w:rPr>
        <w:rFonts w:ascii="Wingdings" w:hAnsi="Wingdings" w:hint="default"/>
      </w:rPr>
    </w:lvl>
    <w:lvl w:ilvl="8" w:tplc="04090005" w:tentative="1">
      <w:start w:val="1"/>
      <w:numFmt w:val="bullet"/>
      <w:lvlText w:val=""/>
      <w:lvlJc w:val="left"/>
      <w:pPr>
        <w:ind w:left="4178" w:hanging="480"/>
      </w:pPr>
      <w:rPr>
        <w:rFonts w:ascii="Wingdings" w:hAnsi="Wingdings" w:hint="default"/>
      </w:rPr>
    </w:lvl>
  </w:abstractNum>
  <w:abstractNum w:abstractNumId="2" w15:restartNumberingAfterBreak="0">
    <w:nsid w:val="0E882BD6"/>
    <w:multiLevelType w:val="multilevel"/>
    <w:tmpl w:val="F790D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7F6A8F"/>
    <w:multiLevelType w:val="multilevel"/>
    <w:tmpl w:val="63D6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5F5848"/>
    <w:multiLevelType w:val="hybridMultilevel"/>
    <w:tmpl w:val="1A44189A"/>
    <w:lvl w:ilvl="0" w:tplc="439A0018">
      <w:start w:val="13"/>
      <w:numFmt w:val="bullet"/>
      <w:lvlText w:val="※"/>
      <w:lvlJc w:val="left"/>
      <w:pPr>
        <w:ind w:left="360" w:hanging="360"/>
      </w:pPr>
      <w:rPr>
        <w:rFonts w:ascii="細明體" w:eastAsia="細明體" w:hAnsi="細明體" w:hint="eastAsia"/>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506D2CBA"/>
    <w:multiLevelType w:val="hybridMultilevel"/>
    <w:tmpl w:val="62385F76"/>
    <w:lvl w:ilvl="0" w:tplc="04090005">
      <w:start w:val="1"/>
      <w:numFmt w:val="bullet"/>
      <w:lvlText w:val=""/>
      <w:lvlJc w:val="left"/>
      <w:pPr>
        <w:ind w:left="600" w:hanging="480"/>
      </w:pPr>
      <w:rPr>
        <w:rFonts w:ascii="Wingdings" w:hAnsi="Wingdings"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6" w15:restartNumberingAfterBreak="0">
    <w:nsid w:val="548964E2"/>
    <w:multiLevelType w:val="hybridMultilevel"/>
    <w:tmpl w:val="93408512"/>
    <w:lvl w:ilvl="0" w:tplc="754A3A0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554F7E22"/>
    <w:multiLevelType w:val="hybridMultilevel"/>
    <w:tmpl w:val="511AB59E"/>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57DC6AEF"/>
    <w:multiLevelType w:val="hybridMultilevel"/>
    <w:tmpl w:val="205E0DBA"/>
    <w:lvl w:ilvl="0" w:tplc="1FFECAF6">
      <w:numFmt w:val="bullet"/>
      <w:lvlText w:val="◎"/>
      <w:lvlJc w:val="left"/>
      <w:pPr>
        <w:ind w:left="620" w:hanging="480"/>
      </w:pPr>
      <w:rPr>
        <w:rFonts w:ascii="標楷體" w:eastAsia="標楷體" w:hAnsi="標楷體" w:hint="eastAsia"/>
      </w:rPr>
    </w:lvl>
    <w:lvl w:ilvl="1" w:tplc="04090003" w:tentative="1">
      <w:start w:val="1"/>
      <w:numFmt w:val="bullet"/>
      <w:lvlText w:val=""/>
      <w:lvlJc w:val="left"/>
      <w:pPr>
        <w:ind w:left="1100" w:hanging="480"/>
      </w:pPr>
      <w:rPr>
        <w:rFonts w:ascii="Wingdings" w:hAnsi="Wingdings" w:hint="default"/>
      </w:rPr>
    </w:lvl>
    <w:lvl w:ilvl="2" w:tplc="04090005" w:tentative="1">
      <w:start w:val="1"/>
      <w:numFmt w:val="bullet"/>
      <w:lvlText w:val=""/>
      <w:lvlJc w:val="left"/>
      <w:pPr>
        <w:ind w:left="1580" w:hanging="480"/>
      </w:pPr>
      <w:rPr>
        <w:rFonts w:ascii="Wingdings" w:hAnsi="Wingdings" w:hint="default"/>
      </w:rPr>
    </w:lvl>
    <w:lvl w:ilvl="3" w:tplc="04090001" w:tentative="1">
      <w:start w:val="1"/>
      <w:numFmt w:val="bullet"/>
      <w:lvlText w:val=""/>
      <w:lvlJc w:val="left"/>
      <w:pPr>
        <w:ind w:left="2060" w:hanging="480"/>
      </w:pPr>
      <w:rPr>
        <w:rFonts w:ascii="Wingdings" w:hAnsi="Wingdings" w:hint="default"/>
      </w:rPr>
    </w:lvl>
    <w:lvl w:ilvl="4" w:tplc="04090003" w:tentative="1">
      <w:start w:val="1"/>
      <w:numFmt w:val="bullet"/>
      <w:lvlText w:val=""/>
      <w:lvlJc w:val="left"/>
      <w:pPr>
        <w:ind w:left="2540" w:hanging="480"/>
      </w:pPr>
      <w:rPr>
        <w:rFonts w:ascii="Wingdings" w:hAnsi="Wingdings" w:hint="default"/>
      </w:rPr>
    </w:lvl>
    <w:lvl w:ilvl="5" w:tplc="04090005" w:tentative="1">
      <w:start w:val="1"/>
      <w:numFmt w:val="bullet"/>
      <w:lvlText w:val=""/>
      <w:lvlJc w:val="left"/>
      <w:pPr>
        <w:ind w:left="3020" w:hanging="480"/>
      </w:pPr>
      <w:rPr>
        <w:rFonts w:ascii="Wingdings" w:hAnsi="Wingdings" w:hint="default"/>
      </w:rPr>
    </w:lvl>
    <w:lvl w:ilvl="6" w:tplc="04090001" w:tentative="1">
      <w:start w:val="1"/>
      <w:numFmt w:val="bullet"/>
      <w:lvlText w:val=""/>
      <w:lvlJc w:val="left"/>
      <w:pPr>
        <w:ind w:left="3500" w:hanging="480"/>
      </w:pPr>
      <w:rPr>
        <w:rFonts w:ascii="Wingdings" w:hAnsi="Wingdings" w:hint="default"/>
      </w:rPr>
    </w:lvl>
    <w:lvl w:ilvl="7" w:tplc="04090003" w:tentative="1">
      <w:start w:val="1"/>
      <w:numFmt w:val="bullet"/>
      <w:lvlText w:val=""/>
      <w:lvlJc w:val="left"/>
      <w:pPr>
        <w:ind w:left="3980" w:hanging="480"/>
      </w:pPr>
      <w:rPr>
        <w:rFonts w:ascii="Wingdings" w:hAnsi="Wingdings" w:hint="default"/>
      </w:rPr>
    </w:lvl>
    <w:lvl w:ilvl="8" w:tplc="04090005" w:tentative="1">
      <w:start w:val="1"/>
      <w:numFmt w:val="bullet"/>
      <w:lvlText w:val=""/>
      <w:lvlJc w:val="left"/>
      <w:pPr>
        <w:ind w:left="4460" w:hanging="480"/>
      </w:pPr>
      <w:rPr>
        <w:rFonts w:ascii="Wingdings" w:hAnsi="Wingdings" w:hint="default"/>
      </w:rPr>
    </w:lvl>
  </w:abstractNum>
  <w:abstractNum w:abstractNumId="9" w15:restartNumberingAfterBreak="0">
    <w:nsid w:val="6FF8416E"/>
    <w:multiLevelType w:val="hybridMultilevel"/>
    <w:tmpl w:val="B8EA9BAA"/>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0" w15:restartNumberingAfterBreak="0">
    <w:nsid w:val="77537A36"/>
    <w:multiLevelType w:val="hybridMultilevel"/>
    <w:tmpl w:val="1F6E1CA2"/>
    <w:lvl w:ilvl="0" w:tplc="3C9C9852">
      <w:start w:val="1"/>
      <w:numFmt w:val="taiwaneseCountingThousand"/>
      <w:suff w:val="space"/>
      <w:lvlText w:val="%1、"/>
      <w:lvlJc w:val="left"/>
      <w:pPr>
        <w:ind w:left="480" w:hanging="480"/>
      </w:pPr>
      <w:rPr>
        <w:rFonts w:hint="eastAsia"/>
      </w:rPr>
    </w:lvl>
    <w:lvl w:ilvl="1" w:tplc="C6F67594">
      <w:start w:val="1"/>
      <w:numFmt w:val="taiwaneseCountingThousand"/>
      <w:suff w:val="space"/>
      <w:lvlText w:val="（%2）"/>
      <w:lvlJc w:val="left"/>
      <w:pPr>
        <w:ind w:left="960" w:hanging="480"/>
      </w:pPr>
      <w:rPr>
        <w:rFonts w:hint="eastAsia"/>
        <w:lang w:val="en-US"/>
      </w:rPr>
    </w:lvl>
    <w:lvl w:ilvl="2" w:tplc="0409000F">
      <w:start w:val="1"/>
      <w:numFmt w:val="decimal"/>
      <w:lvlText w:val="%3."/>
      <w:lvlJc w:val="left"/>
      <w:pPr>
        <w:ind w:left="1440" w:hanging="480"/>
      </w:pPr>
      <w:rPr>
        <w:rFonts w:hint="eastAsia"/>
      </w:rPr>
    </w:lvl>
    <w:lvl w:ilvl="3" w:tplc="0409001B">
      <w:start w:val="1"/>
      <w:numFmt w:val="lowerRoman"/>
      <w:lvlText w:val="%4."/>
      <w:lvlJc w:val="righ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D6B4902"/>
    <w:multiLevelType w:val="hybridMultilevel"/>
    <w:tmpl w:val="0D1081D4"/>
    <w:lvl w:ilvl="0" w:tplc="089A6D80">
      <w:numFmt w:val="bullet"/>
      <w:lvlText w:val=""/>
      <w:lvlJc w:val="left"/>
      <w:pPr>
        <w:tabs>
          <w:tab w:val="num" w:pos="360"/>
        </w:tabs>
        <w:ind w:left="360" w:hanging="360"/>
      </w:pPr>
      <w:rPr>
        <w:rFonts w:ascii="Wingdings" w:eastAsia="新細明體" w:hAnsi="Wingdings" w:cs="Times New Roman" w:hint="default"/>
        <w:color w:val="333399"/>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7DC71357"/>
    <w:multiLevelType w:val="multilevel"/>
    <w:tmpl w:val="534C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8"/>
  </w:num>
  <w:num w:numId="4">
    <w:abstractNumId w:val="1"/>
  </w:num>
  <w:num w:numId="5">
    <w:abstractNumId w:val="10"/>
  </w:num>
  <w:num w:numId="6">
    <w:abstractNumId w:val="9"/>
  </w:num>
  <w:num w:numId="7">
    <w:abstractNumId w:val="11"/>
  </w:num>
  <w:num w:numId="8">
    <w:abstractNumId w:val="2"/>
  </w:num>
  <w:num w:numId="9">
    <w:abstractNumId w:val="3"/>
  </w:num>
  <w:num w:numId="10">
    <w:abstractNumId w:val="0"/>
  </w:num>
  <w:num w:numId="11">
    <w:abstractNumId w:val="7"/>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DB0"/>
    <w:rsid w:val="000005ED"/>
    <w:rsid w:val="00000E4A"/>
    <w:rsid w:val="00000F16"/>
    <w:rsid w:val="000012F1"/>
    <w:rsid w:val="00003937"/>
    <w:rsid w:val="00003D40"/>
    <w:rsid w:val="0000592E"/>
    <w:rsid w:val="00006295"/>
    <w:rsid w:val="0000682F"/>
    <w:rsid w:val="00006EBC"/>
    <w:rsid w:val="000073C2"/>
    <w:rsid w:val="00010BA9"/>
    <w:rsid w:val="00011A13"/>
    <w:rsid w:val="00012B4A"/>
    <w:rsid w:val="00012B77"/>
    <w:rsid w:val="00012CB1"/>
    <w:rsid w:val="00013D37"/>
    <w:rsid w:val="00014159"/>
    <w:rsid w:val="00014AD3"/>
    <w:rsid w:val="00015141"/>
    <w:rsid w:val="0001637A"/>
    <w:rsid w:val="00016413"/>
    <w:rsid w:val="000168C6"/>
    <w:rsid w:val="00016D9F"/>
    <w:rsid w:val="00016E8B"/>
    <w:rsid w:val="00017A6A"/>
    <w:rsid w:val="00020335"/>
    <w:rsid w:val="00020CFE"/>
    <w:rsid w:val="0002142E"/>
    <w:rsid w:val="00021928"/>
    <w:rsid w:val="00022273"/>
    <w:rsid w:val="0002244C"/>
    <w:rsid w:val="00022C0A"/>
    <w:rsid w:val="00024920"/>
    <w:rsid w:val="000257B3"/>
    <w:rsid w:val="00025C48"/>
    <w:rsid w:val="00025FB4"/>
    <w:rsid w:val="000262D5"/>
    <w:rsid w:val="0002647C"/>
    <w:rsid w:val="0002671C"/>
    <w:rsid w:val="0002726B"/>
    <w:rsid w:val="000274C4"/>
    <w:rsid w:val="00030048"/>
    <w:rsid w:val="000304E1"/>
    <w:rsid w:val="00030CC5"/>
    <w:rsid w:val="00033417"/>
    <w:rsid w:val="00033F72"/>
    <w:rsid w:val="00034203"/>
    <w:rsid w:val="000343C7"/>
    <w:rsid w:val="00034B90"/>
    <w:rsid w:val="00035BF2"/>
    <w:rsid w:val="000360AC"/>
    <w:rsid w:val="000364FD"/>
    <w:rsid w:val="00036D3C"/>
    <w:rsid w:val="000370A8"/>
    <w:rsid w:val="000423F6"/>
    <w:rsid w:val="000424EF"/>
    <w:rsid w:val="000426EE"/>
    <w:rsid w:val="00043692"/>
    <w:rsid w:val="000443C5"/>
    <w:rsid w:val="000445A4"/>
    <w:rsid w:val="000460B5"/>
    <w:rsid w:val="00047097"/>
    <w:rsid w:val="000471EE"/>
    <w:rsid w:val="000475D8"/>
    <w:rsid w:val="00050052"/>
    <w:rsid w:val="000505DD"/>
    <w:rsid w:val="00050EE6"/>
    <w:rsid w:val="00051128"/>
    <w:rsid w:val="00051237"/>
    <w:rsid w:val="0005149B"/>
    <w:rsid w:val="00051AE3"/>
    <w:rsid w:val="0005288E"/>
    <w:rsid w:val="00052D23"/>
    <w:rsid w:val="000531FE"/>
    <w:rsid w:val="000536D0"/>
    <w:rsid w:val="000545EA"/>
    <w:rsid w:val="00054857"/>
    <w:rsid w:val="000549D4"/>
    <w:rsid w:val="000561A2"/>
    <w:rsid w:val="0005697C"/>
    <w:rsid w:val="00057C27"/>
    <w:rsid w:val="00061130"/>
    <w:rsid w:val="0006257A"/>
    <w:rsid w:val="00064072"/>
    <w:rsid w:val="0006421C"/>
    <w:rsid w:val="00064396"/>
    <w:rsid w:val="00065085"/>
    <w:rsid w:val="00065E12"/>
    <w:rsid w:val="00070EFB"/>
    <w:rsid w:val="00070F49"/>
    <w:rsid w:val="000711C8"/>
    <w:rsid w:val="00071EA2"/>
    <w:rsid w:val="00071F4A"/>
    <w:rsid w:val="00072169"/>
    <w:rsid w:val="000722BD"/>
    <w:rsid w:val="000726C2"/>
    <w:rsid w:val="00073580"/>
    <w:rsid w:val="000759C7"/>
    <w:rsid w:val="000765CE"/>
    <w:rsid w:val="00077327"/>
    <w:rsid w:val="00080E50"/>
    <w:rsid w:val="000821EC"/>
    <w:rsid w:val="000823EF"/>
    <w:rsid w:val="00082719"/>
    <w:rsid w:val="00083FAA"/>
    <w:rsid w:val="00084266"/>
    <w:rsid w:val="00084332"/>
    <w:rsid w:val="00084FC2"/>
    <w:rsid w:val="00085191"/>
    <w:rsid w:val="00085318"/>
    <w:rsid w:val="000853E5"/>
    <w:rsid w:val="000856F7"/>
    <w:rsid w:val="00085994"/>
    <w:rsid w:val="00085C9B"/>
    <w:rsid w:val="00086018"/>
    <w:rsid w:val="00086768"/>
    <w:rsid w:val="00086A1D"/>
    <w:rsid w:val="000872E6"/>
    <w:rsid w:val="00087620"/>
    <w:rsid w:val="000914E6"/>
    <w:rsid w:val="00091EFA"/>
    <w:rsid w:val="0009253E"/>
    <w:rsid w:val="000925A6"/>
    <w:rsid w:val="00092758"/>
    <w:rsid w:val="00094747"/>
    <w:rsid w:val="00095696"/>
    <w:rsid w:val="00095BAA"/>
    <w:rsid w:val="00096828"/>
    <w:rsid w:val="000968F6"/>
    <w:rsid w:val="000A0156"/>
    <w:rsid w:val="000A06E5"/>
    <w:rsid w:val="000A1649"/>
    <w:rsid w:val="000A2D7B"/>
    <w:rsid w:val="000A34F9"/>
    <w:rsid w:val="000A5111"/>
    <w:rsid w:val="000A5184"/>
    <w:rsid w:val="000A5D98"/>
    <w:rsid w:val="000A5ED4"/>
    <w:rsid w:val="000A629B"/>
    <w:rsid w:val="000A70E1"/>
    <w:rsid w:val="000A7113"/>
    <w:rsid w:val="000A76A2"/>
    <w:rsid w:val="000A7D60"/>
    <w:rsid w:val="000B0ABE"/>
    <w:rsid w:val="000B0B25"/>
    <w:rsid w:val="000B0E1A"/>
    <w:rsid w:val="000B1096"/>
    <w:rsid w:val="000B1572"/>
    <w:rsid w:val="000B1A19"/>
    <w:rsid w:val="000B3063"/>
    <w:rsid w:val="000B379D"/>
    <w:rsid w:val="000B3D02"/>
    <w:rsid w:val="000B57C5"/>
    <w:rsid w:val="000B58D5"/>
    <w:rsid w:val="000B6C1E"/>
    <w:rsid w:val="000B7396"/>
    <w:rsid w:val="000B7987"/>
    <w:rsid w:val="000B7C50"/>
    <w:rsid w:val="000C08BF"/>
    <w:rsid w:val="000C09E1"/>
    <w:rsid w:val="000C0CE9"/>
    <w:rsid w:val="000C1874"/>
    <w:rsid w:val="000C1EB1"/>
    <w:rsid w:val="000C23A4"/>
    <w:rsid w:val="000C2D76"/>
    <w:rsid w:val="000C31CF"/>
    <w:rsid w:val="000C381B"/>
    <w:rsid w:val="000C3FE2"/>
    <w:rsid w:val="000C5422"/>
    <w:rsid w:val="000D29FC"/>
    <w:rsid w:val="000D3432"/>
    <w:rsid w:val="000D6645"/>
    <w:rsid w:val="000D70D3"/>
    <w:rsid w:val="000E0BE7"/>
    <w:rsid w:val="000E0D8C"/>
    <w:rsid w:val="000E137C"/>
    <w:rsid w:val="000E183C"/>
    <w:rsid w:val="000E23E6"/>
    <w:rsid w:val="000E2A47"/>
    <w:rsid w:val="000E2C62"/>
    <w:rsid w:val="000E2EC5"/>
    <w:rsid w:val="000E375B"/>
    <w:rsid w:val="000E3B93"/>
    <w:rsid w:val="000E3DC2"/>
    <w:rsid w:val="000E4704"/>
    <w:rsid w:val="000E4E33"/>
    <w:rsid w:val="000E543F"/>
    <w:rsid w:val="000E6946"/>
    <w:rsid w:val="000E704F"/>
    <w:rsid w:val="000E7302"/>
    <w:rsid w:val="000E7959"/>
    <w:rsid w:val="000E7B3E"/>
    <w:rsid w:val="000E7DC1"/>
    <w:rsid w:val="000F19E7"/>
    <w:rsid w:val="000F1E45"/>
    <w:rsid w:val="000F3698"/>
    <w:rsid w:val="000F4336"/>
    <w:rsid w:val="000F51BE"/>
    <w:rsid w:val="000F551F"/>
    <w:rsid w:val="000F5D90"/>
    <w:rsid w:val="000F6379"/>
    <w:rsid w:val="000F63B9"/>
    <w:rsid w:val="000F69B8"/>
    <w:rsid w:val="000F6E9B"/>
    <w:rsid w:val="000F7134"/>
    <w:rsid w:val="000F74FD"/>
    <w:rsid w:val="000F77CF"/>
    <w:rsid w:val="0010049E"/>
    <w:rsid w:val="00100947"/>
    <w:rsid w:val="00100A73"/>
    <w:rsid w:val="0010133D"/>
    <w:rsid w:val="00101F59"/>
    <w:rsid w:val="00102CD2"/>
    <w:rsid w:val="0010304F"/>
    <w:rsid w:val="00103651"/>
    <w:rsid w:val="00103F25"/>
    <w:rsid w:val="0010653B"/>
    <w:rsid w:val="00106A8D"/>
    <w:rsid w:val="00106B11"/>
    <w:rsid w:val="00106CB4"/>
    <w:rsid w:val="00106E23"/>
    <w:rsid w:val="0011115D"/>
    <w:rsid w:val="0011217D"/>
    <w:rsid w:val="0011241E"/>
    <w:rsid w:val="001125F7"/>
    <w:rsid w:val="00112FFD"/>
    <w:rsid w:val="0011370D"/>
    <w:rsid w:val="001154C1"/>
    <w:rsid w:val="00116552"/>
    <w:rsid w:val="00116B30"/>
    <w:rsid w:val="00116C7D"/>
    <w:rsid w:val="001170FB"/>
    <w:rsid w:val="00117528"/>
    <w:rsid w:val="001175A2"/>
    <w:rsid w:val="001175F1"/>
    <w:rsid w:val="001207A8"/>
    <w:rsid w:val="00120D12"/>
    <w:rsid w:val="001210E5"/>
    <w:rsid w:val="00121311"/>
    <w:rsid w:val="001230A3"/>
    <w:rsid w:val="001234E0"/>
    <w:rsid w:val="00124562"/>
    <w:rsid w:val="001246A3"/>
    <w:rsid w:val="00124FD6"/>
    <w:rsid w:val="001250E6"/>
    <w:rsid w:val="001256D3"/>
    <w:rsid w:val="00126357"/>
    <w:rsid w:val="001268B4"/>
    <w:rsid w:val="00127ADB"/>
    <w:rsid w:val="00130284"/>
    <w:rsid w:val="001305FD"/>
    <w:rsid w:val="0013195C"/>
    <w:rsid w:val="00132393"/>
    <w:rsid w:val="001323AB"/>
    <w:rsid w:val="0013270E"/>
    <w:rsid w:val="00132BFA"/>
    <w:rsid w:val="00133547"/>
    <w:rsid w:val="0013431B"/>
    <w:rsid w:val="00134447"/>
    <w:rsid w:val="0013490B"/>
    <w:rsid w:val="0013490C"/>
    <w:rsid w:val="00135518"/>
    <w:rsid w:val="00135E9A"/>
    <w:rsid w:val="00136AAD"/>
    <w:rsid w:val="00140485"/>
    <w:rsid w:val="001405C2"/>
    <w:rsid w:val="001414C3"/>
    <w:rsid w:val="001425BA"/>
    <w:rsid w:val="0014391B"/>
    <w:rsid w:val="0014412A"/>
    <w:rsid w:val="00144AFA"/>
    <w:rsid w:val="00144F71"/>
    <w:rsid w:val="001454AD"/>
    <w:rsid w:val="001465EF"/>
    <w:rsid w:val="00146829"/>
    <w:rsid w:val="001502AC"/>
    <w:rsid w:val="001507BF"/>
    <w:rsid w:val="00150897"/>
    <w:rsid w:val="00150A16"/>
    <w:rsid w:val="0015129F"/>
    <w:rsid w:val="0015159A"/>
    <w:rsid w:val="0015169C"/>
    <w:rsid w:val="00151B0E"/>
    <w:rsid w:val="00151BEA"/>
    <w:rsid w:val="00152C52"/>
    <w:rsid w:val="00152F28"/>
    <w:rsid w:val="00153366"/>
    <w:rsid w:val="001534A7"/>
    <w:rsid w:val="0015388D"/>
    <w:rsid w:val="0015459A"/>
    <w:rsid w:val="00156645"/>
    <w:rsid w:val="0015668C"/>
    <w:rsid w:val="00162278"/>
    <w:rsid w:val="00162A57"/>
    <w:rsid w:val="00162A62"/>
    <w:rsid w:val="001630E6"/>
    <w:rsid w:val="001636BA"/>
    <w:rsid w:val="001638B3"/>
    <w:rsid w:val="00163BE0"/>
    <w:rsid w:val="00164662"/>
    <w:rsid w:val="00164743"/>
    <w:rsid w:val="001648DC"/>
    <w:rsid w:val="00165238"/>
    <w:rsid w:val="00166B7C"/>
    <w:rsid w:val="00166EAA"/>
    <w:rsid w:val="00166F4B"/>
    <w:rsid w:val="001678B7"/>
    <w:rsid w:val="0017000C"/>
    <w:rsid w:val="0017192C"/>
    <w:rsid w:val="00171CD0"/>
    <w:rsid w:val="00171E08"/>
    <w:rsid w:val="00172236"/>
    <w:rsid w:val="00174105"/>
    <w:rsid w:val="001746D5"/>
    <w:rsid w:val="00174844"/>
    <w:rsid w:val="0017511A"/>
    <w:rsid w:val="00175BB5"/>
    <w:rsid w:val="00175F1F"/>
    <w:rsid w:val="00175F7D"/>
    <w:rsid w:val="00176A3B"/>
    <w:rsid w:val="00176E9D"/>
    <w:rsid w:val="00177001"/>
    <w:rsid w:val="00177A4E"/>
    <w:rsid w:val="00177B1C"/>
    <w:rsid w:val="00180085"/>
    <w:rsid w:val="001809B4"/>
    <w:rsid w:val="00181266"/>
    <w:rsid w:val="0018184F"/>
    <w:rsid w:val="001818B6"/>
    <w:rsid w:val="001819B9"/>
    <w:rsid w:val="00181A8D"/>
    <w:rsid w:val="00181A98"/>
    <w:rsid w:val="00181B83"/>
    <w:rsid w:val="00182C73"/>
    <w:rsid w:val="00183036"/>
    <w:rsid w:val="00183F1A"/>
    <w:rsid w:val="00184859"/>
    <w:rsid w:val="00185C23"/>
    <w:rsid w:val="00186915"/>
    <w:rsid w:val="00190EF9"/>
    <w:rsid w:val="00190FB8"/>
    <w:rsid w:val="001919DF"/>
    <w:rsid w:val="00192AFD"/>
    <w:rsid w:val="00192DFA"/>
    <w:rsid w:val="00194487"/>
    <w:rsid w:val="00195923"/>
    <w:rsid w:val="00196270"/>
    <w:rsid w:val="001A0DCD"/>
    <w:rsid w:val="001A1376"/>
    <w:rsid w:val="001A1B1E"/>
    <w:rsid w:val="001A1F81"/>
    <w:rsid w:val="001A2EBE"/>
    <w:rsid w:val="001A360E"/>
    <w:rsid w:val="001A3921"/>
    <w:rsid w:val="001A3A90"/>
    <w:rsid w:val="001A3CC8"/>
    <w:rsid w:val="001A3CFC"/>
    <w:rsid w:val="001A41EB"/>
    <w:rsid w:val="001A4380"/>
    <w:rsid w:val="001A56C8"/>
    <w:rsid w:val="001A6F70"/>
    <w:rsid w:val="001A73FF"/>
    <w:rsid w:val="001B11C0"/>
    <w:rsid w:val="001B16F4"/>
    <w:rsid w:val="001B412B"/>
    <w:rsid w:val="001B4F40"/>
    <w:rsid w:val="001B57CA"/>
    <w:rsid w:val="001B5B45"/>
    <w:rsid w:val="001B5F80"/>
    <w:rsid w:val="001B60D5"/>
    <w:rsid w:val="001C09AC"/>
    <w:rsid w:val="001C0E7C"/>
    <w:rsid w:val="001C104B"/>
    <w:rsid w:val="001C12EF"/>
    <w:rsid w:val="001C21F8"/>
    <w:rsid w:val="001C25C5"/>
    <w:rsid w:val="001C378E"/>
    <w:rsid w:val="001C3C2D"/>
    <w:rsid w:val="001C3F88"/>
    <w:rsid w:val="001C4876"/>
    <w:rsid w:val="001C4CCE"/>
    <w:rsid w:val="001C4DC5"/>
    <w:rsid w:val="001C5510"/>
    <w:rsid w:val="001C580B"/>
    <w:rsid w:val="001C5B9F"/>
    <w:rsid w:val="001C5CB2"/>
    <w:rsid w:val="001C6E13"/>
    <w:rsid w:val="001C6F7D"/>
    <w:rsid w:val="001D0D3A"/>
    <w:rsid w:val="001D0EBD"/>
    <w:rsid w:val="001D1B9E"/>
    <w:rsid w:val="001D347A"/>
    <w:rsid w:val="001D384E"/>
    <w:rsid w:val="001D3C7A"/>
    <w:rsid w:val="001D3D56"/>
    <w:rsid w:val="001D46F6"/>
    <w:rsid w:val="001D4F79"/>
    <w:rsid w:val="001D5C87"/>
    <w:rsid w:val="001D63DF"/>
    <w:rsid w:val="001D65EA"/>
    <w:rsid w:val="001D7202"/>
    <w:rsid w:val="001D7E5A"/>
    <w:rsid w:val="001E111D"/>
    <w:rsid w:val="001E1AA1"/>
    <w:rsid w:val="001E3363"/>
    <w:rsid w:val="001E4DB0"/>
    <w:rsid w:val="001E52AD"/>
    <w:rsid w:val="001E5714"/>
    <w:rsid w:val="001E5F65"/>
    <w:rsid w:val="001E69BE"/>
    <w:rsid w:val="001E6C4F"/>
    <w:rsid w:val="001E6E34"/>
    <w:rsid w:val="001E7012"/>
    <w:rsid w:val="001E725D"/>
    <w:rsid w:val="001F0323"/>
    <w:rsid w:val="001F03A6"/>
    <w:rsid w:val="001F0835"/>
    <w:rsid w:val="001F0A0E"/>
    <w:rsid w:val="001F10F3"/>
    <w:rsid w:val="001F1EB5"/>
    <w:rsid w:val="001F3C8B"/>
    <w:rsid w:val="001F40CE"/>
    <w:rsid w:val="001F4839"/>
    <w:rsid w:val="001F561D"/>
    <w:rsid w:val="001F6013"/>
    <w:rsid w:val="001F62B6"/>
    <w:rsid w:val="001F636B"/>
    <w:rsid w:val="001F64E5"/>
    <w:rsid w:val="00200AAC"/>
    <w:rsid w:val="00200ACA"/>
    <w:rsid w:val="002040A5"/>
    <w:rsid w:val="002047AE"/>
    <w:rsid w:val="00204EF9"/>
    <w:rsid w:val="00205901"/>
    <w:rsid w:val="00206E0D"/>
    <w:rsid w:val="002075B8"/>
    <w:rsid w:val="00207899"/>
    <w:rsid w:val="002079BC"/>
    <w:rsid w:val="00211602"/>
    <w:rsid w:val="00211E53"/>
    <w:rsid w:val="0021250F"/>
    <w:rsid w:val="0021267E"/>
    <w:rsid w:val="002126A5"/>
    <w:rsid w:val="00213518"/>
    <w:rsid w:val="00213AEA"/>
    <w:rsid w:val="00213C6C"/>
    <w:rsid w:val="00214A59"/>
    <w:rsid w:val="00214D1A"/>
    <w:rsid w:val="002152A3"/>
    <w:rsid w:val="00215555"/>
    <w:rsid w:val="00216321"/>
    <w:rsid w:val="002168E7"/>
    <w:rsid w:val="002172BA"/>
    <w:rsid w:val="00221513"/>
    <w:rsid w:val="002216D9"/>
    <w:rsid w:val="00221FB6"/>
    <w:rsid w:val="0022354E"/>
    <w:rsid w:val="0022401A"/>
    <w:rsid w:val="00225021"/>
    <w:rsid w:val="0022639D"/>
    <w:rsid w:val="00226C9B"/>
    <w:rsid w:val="00226FD6"/>
    <w:rsid w:val="00227274"/>
    <w:rsid w:val="00227D98"/>
    <w:rsid w:val="0023050B"/>
    <w:rsid w:val="00230EC3"/>
    <w:rsid w:val="00230FF2"/>
    <w:rsid w:val="0023123F"/>
    <w:rsid w:val="00232A2C"/>
    <w:rsid w:val="00232E38"/>
    <w:rsid w:val="00234F94"/>
    <w:rsid w:val="00236FBB"/>
    <w:rsid w:val="00240931"/>
    <w:rsid w:val="00241DA9"/>
    <w:rsid w:val="0024201B"/>
    <w:rsid w:val="0024266F"/>
    <w:rsid w:val="0024362C"/>
    <w:rsid w:val="00244F9B"/>
    <w:rsid w:val="00246123"/>
    <w:rsid w:val="002467D4"/>
    <w:rsid w:val="0024692F"/>
    <w:rsid w:val="00246E81"/>
    <w:rsid w:val="00247788"/>
    <w:rsid w:val="00250457"/>
    <w:rsid w:val="0025093D"/>
    <w:rsid w:val="00250A81"/>
    <w:rsid w:val="0025101D"/>
    <w:rsid w:val="002512AE"/>
    <w:rsid w:val="0025185B"/>
    <w:rsid w:val="00251EF6"/>
    <w:rsid w:val="00253529"/>
    <w:rsid w:val="00253FBD"/>
    <w:rsid w:val="00254243"/>
    <w:rsid w:val="002542EB"/>
    <w:rsid w:val="0025463B"/>
    <w:rsid w:val="00255D6D"/>
    <w:rsid w:val="00255E63"/>
    <w:rsid w:val="00256068"/>
    <w:rsid w:val="00257446"/>
    <w:rsid w:val="00257985"/>
    <w:rsid w:val="00257A54"/>
    <w:rsid w:val="00257E58"/>
    <w:rsid w:val="00260050"/>
    <w:rsid w:val="00260230"/>
    <w:rsid w:val="00260E29"/>
    <w:rsid w:val="00260E48"/>
    <w:rsid w:val="002628A2"/>
    <w:rsid w:val="00262BCF"/>
    <w:rsid w:val="00263089"/>
    <w:rsid w:val="002631D9"/>
    <w:rsid w:val="0026379D"/>
    <w:rsid w:val="00264491"/>
    <w:rsid w:val="00264E35"/>
    <w:rsid w:val="00265713"/>
    <w:rsid w:val="00266307"/>
    <w:rsid w:val="002663B2"/>
    <w:rsid w:val="00271524"/>
    <w:rsid w:val="00272AE6"/>
    <w:rsid w:val="00273016"/>
    <w:rsid w:val="00273A8A"/>
    <w:rsid w:val="00274E3F"/>
    <w:rsid w:val="002764C4"/>
    <w:rsid w:val="0027671F"/>
    <w:rsid w:val="00276BE6"/>
    <w:rsid w:val="00277861"/>
    <w:rsid w:val="002813A8"/>
    <w:rsid w:val="002815FA"/>
    <w:rsid w:val="00281AF4"/>
    <w:rsid w:val="00283656"/>
    <w:rsid w:val="00284683"/>
    <w:rsid w:val="002848D0"/>
    <w:rsid w:val="00285311"/>
    <w:rsid w:val="0028595F"/>
    <w:rsid w:val="00286EBA"/>
    <w:rsid w:val="0028744E"/>
    <w:rsid w:val="00287B26"/>
    <w:rsid w:val="002902F3"/>
    <w:rsid w:val="0029053D"/>
    <w:rsid w:val="00290661"/>
    <w:rsid w:val="002931E7"/>
    <w:rsid w:val="00293C83"/>
    <w:rsid w:val="00293FD7"/>
    <w:rsid w:val="0029427B"/>
    <w:rsid w:val="0029550F"/>
    <w:rsid w:val="00295A4E"/>
    <w:rsid w:val="00295E9D"/>
    <w:rsid w:val="002969F9"/>
    <w:rsid w:val="00297690"/>
    <w:rsid w:val="002A0CFD"/>
    <w:rsid w:val="002A14F2"/>
    <w:rsid w:val="002A314F"/>
    <w:rsid w:val="002A328F"/>
    <w:rsid w:val="002A333A"/>
    <w:rsid w:val="002A345D"/>
    <w:rsid w:val="002A3FC5"/>
    <w:rsid w:val="002A4598"/>
    <w:rsid w:val="002A4911"/>
    <w:rsid w:val="002A50E1"/>
    <w:rsid w:val="002A546E"/>
    <w:rsid w:val="002A57A7"/>
    <w:rsid w:val="002A5A31"/>
    <w:rsid w:val="002A5F95"/>
    <w:rsid w:val="002A6054"/>
    <w:rsid w:val="002A68E8"/>
    <w:rsid w:val="002A6ECD"/>
    <w:rsid w:val="002A702A"/>
    <w:rsid w:val="002A786C"/>
    <w:rsid w:val="002A7938"/>
    <w:rsid w:val="002B0974"/>
    <w:rsid w:val="002B16BA"/>
    <w:rsid w:val="002B219B"/>
    <w:rsid w:val="002B256A"/>
    <w:rsid w:val="002B3865"/>
    <w:rsid w:val="002B3E16"/>
    <w:rsid w:val="002B5437"/>
    <w:rsid w:val="002B5E37"/>
    <w:rsid w:val="002B6FDB"/>
    <w:rsid w:val="002C0C94"/>
    <w:rsid w:val="002C204D"/>
    <w:rsid w:val="002C2174"/>
    <w:rsid w:val="002C28E4"/>
    <w:rsid w:val="002C303D"/>
    <w:rsid w:val="002C33DC"/>
    <w:rsid w:val="002C37AB"/>
    <w:rsid w:val="002C3E71"/>
    <w:rsid w:val="002C3ECC"/>
    <w:rsid w:val="002C4316"/>
    <w:rsid w:val="002C4A55"/>
    <w:rsid w:val="002C5309"/>
    <w:rsid w:val="002C568B"/>
    <w:rsid w:val="002C6522"/>
    <w:rsid w:val="002D042E"/>
    <w:rsid w:val="002D0B01"/>
    <w:rsid w:val="002D0E36"/>
    <w:rsid w:val="002D112E"/>
    <w:rsid w:val="002D169F"/>
    <w:rsid w:val="002D1CE1"/>
    <w:rsid w:val="002D217B"/>
    <w:rsid w:val="002D4490"/>
    <w:rsid w:val="002D4548"/>
    <w:rsid w:val="002D4C22"/>
    <w:rsid w:val="002D4C51"/>
    <w:rsid w:val="002D4CA2"/>
    <w:rsid w:val="002D5063"/>
    <w:rsid w:val="002D5695"/>
    <w:rsid w:val="002D5C41"/>
    <w:rsid w:val="002E12BD"/>
    <w:rsid w:val="002E1874"/>
    <w:rsid w:val="002E1FFF"/>
    <w:rsid w:val="002E330D"/>
    <w:rsid w:val="002E374E"/>
    <w:rsid w:val="002E419F"/>
    <w:rsid w:val="002E51CA"/>
    <w:rsid w:val="002E6CC1"/>
    <w:rsid w:val="002E6CD4"/>
    <w:rsid w:val="002E7256"/>
    <w:rsid w:val="002F2A61"/>
    <w:rsid w:val="002F32D0"/>
    <w:rsid w:val="002F4060"/>
    <w:rsid w:val="002F415C"/>
    <w:rsid w:val="002F45B6"/>
    <w:rsid w:val="002F5F38"/>
    <w:rsid w:val="002F6648"/>
    <w:rsid w:val="002F7166"/>
    <w:rsid w:val="002F726B"/>
    <w:rsid w:val="002F7B1C"/>
    <w:rsid w:val="0030125E"/>
    <w:rsid w:val="00301C73"/>
    <w:rsid w:val="00301D96"/>
    <w:rsid w:val="00303146"/>
    <w:rsid w:val="0030392F"/>
    <w:rsid w:val="00303D66"/>
    <w:rsid w:val="00305FF3"/>
    <w:rsid w:val="00310854"/>
    <w:rsid w:val="00310CD0"/>
    <w:rsid w:val="003110B8"/>
    <w:rsid w:val="00311365"/>
    <w:rsid w:val="00312AF1"/>
    <w:rsid w:val="00312DC9"/>
    <w:rsid w:val="00313089"/>
    <w:rsid w:val="0031490C"/>
    <w:rsid w:val="0031501F"/>
    <w:rsid w:val="003150AF"/>
    <w:rsid w:val="00316063"/>
    <w:rsid w:val="003168D4"/>
    <w:rsid w:val="00317F9A"/>
    <w:rsid w:val="00320533"/>
    <w:rsid w:val="0032132F"/>
    <w:rsid w:val="00322426"/>
    <w:rsid w:val="003236B5"/>
    <w:rsid w:val="00323B0D"/>
    <w:rsid w:val="0032630F"/>
    <w:rsid w:val="0032751A"/>
    <w:rsid w:val="00331339"/>
    <w:rsid w:val="003317E8"/>
    <w:rsid w:val="003324C4"/>
    <w:rsid w:val="00332CD3"/>
    <w:rsid w:val="00334A71"/>
    <w:rsid w:val="00335359"/>
    <w:rsid w:val="00337394"/>
    <w:rsid w:val="00337ACB"/>
    <w:rsid w:val="003407F4"/>
    <w:rsid w:val="00340925"/>
    <w:rsid w:val="00340BAF"/>
    <w:rsid w:val="003416A7"/>
    <w:rsid w:val="003425D0"/>
    <w:rsid w:val="003426BD"/>
    <w:rsid w:val="00342ABC"/>
    <w:rsid w:val="0034339C"/>
    <w:rsid w:val="003439E5"/>
    <w:rsid w:val="0034510C"/>
    <w:rsid w:val="00345377"/>
    <w:rsid w:val="00345BE9"/>
    <w:rsid w:val="00345EDF"/>
    <w:rsid w:val="0034629E"/>
    <w:rsid w:val="003473F9"/>
    <w:rsid w:val="003476A4"/>
    <w:rsid w:val="003478D5"/>
    <w:rsid w:val="00347B65"/>
    <w:rsid w:val="0035077B"/>
    <w:rsid w:val="00350ECE"/>
    <w:rsid w:val="0035199C"/>
    <w:rsid w:val="003547C2"/>
    <w:rsid w:val="00356753"/>
    <w:rsid w:val="0036077F"/>
    <w:rsid w:val="003607BE"/>
    <w:rsid w:val="00360825"/>
    <w:rsid w:val="00360E11"/>
    <w:rsid w:val="00360F88"/>
    <w:rsid w:val="00362354"/>
    <w:rsid w:val="0036282D"/>
    <w:rsid w:val="0036328E"/>
    <w:rsid w:val="0036365B"/>
    <w:rsid w:val="00363AC9"/>
    <w:rsid w:val="00363B82"/>
    <w:rsid w:val="00364A20"/>
    <w:rsid w:val="003652E1"/>
    <w:rsid w:val="003653E7"/>
    <w:rsid w:val="00365742"/>
    <w:rsid w:val="0036735E"/>
    <w:rsid w:val="00367735"/>
    <w:rsid w:val="00370030"/>
    <w:rsid w:val="003716D8"/>
    <w:rsid w:val="00371B53"/>
    <w:rsid w:val="00372329"/>
    <w:rsid w:val="00372399"/>
    <w:rsid w:val="00373B12"/>
    <w:rsid w:val="00373B22"/>
    <w:rsid w:val="00373F81"/>
    <w:rsid w:val="00373FE0"/>
    <w:rsid w:val="00374853"/>
    <w:rsid w:val="003749C3"/>
    <w:rsid w:val="00374D22"/>
    <w:rsid w:val="00374D48"/>
    <w:rsid w:val="00375425"/>
    <w:rsid w:val="00375640"/>
    <w:rsid w:val="00375DE3"/>
    <w:rsid w:val="00376E11"/>
    <w:rsid w:val="00380A40"/>
    <w:rsid w:val="003813E7"/>
    <w:rsid w:val="003815AD"/>
    <w:rsid w:val="00381B17"/>
    <w:rsid w:val="00383BE2"/>
    <w:rsid w:val="00384479"/>
    <w:rsid w:val="00384D75"/>
    <w:rsid w:val="00385327"/>
    <w:rsid w:val="00387046"/>
    <w:rsid w:val="00391C37"/>
    <w:rsid w:val="003927F0"/>
    <w:rsid w:val="00392BE6"/>
    <w:rsid w:val="00392D04"/>
    <w:rsid w:val="00393625"/>
    <w:rsid w:val="00394BA5"/>
    <w:rsid w:val="00395990"/>
    <w:rsid w:val="00395ADD"/>
    <w:rsid w:val="00396C79"/>
    <w:rsid w:val="00396E7F"/>
    <w:rsid w:val="00396FFE"/>
    <w:rsid w:val="003972D9"/>
    <w:rsid w:val="003973DC"/>
    <w:rsid w:val="003977C4"/>
    <w:rsid w:val="003A079C"/>
    <w:rsid w:val="003A1DD3"/>
    <w:rsid w:val="003A2DD3"/>
    <w:rsid w:val="003A3ECA"/>
    <w:rsid w:val="003A4DF3"/>
    <w:rsid w:val="003A54FA"/>
    <w:rsid w:val="003A5DAA"/>
    <w:rsid w:val="003A70F2"/>
    <w:rsid w:val="003A7961"/>
    <w:rsid w:val="003A7BF8"/>
    <w:rsid w:val="003B009B"/>
    <w:rsid w:val="003B13A7"/>
    <w:rsid w:val="003B1752"/>
    <w:rsid w:val="003B194B"/>
    <w:rsid w:val="003B2029"/>
    <w:rsid w:val="003B2732"/>
    <w:rsid w:val="003B333D"/>
    <w:rsid w:val="003B387A"/>
    <w:rsid w:val="003B51BA"/>
    <w:rsid w:val="003B5BB0"/>
    <w:rsid w:val="003B68DC"/>
    <w:rsid w:val="003B6E90"/>
    <w:rsid w:val="003C026B"/>
    <w:rsid w:val="003C0944"/>
    <w:rsid w:val="003C0BF5"/>
    <w:rsid w:val="003C1134"/>
    <w:rsid w:val="003C1458"/>
    <w:rsid w:val="003C1A52"/>
    <w:rsid w:val="003C2869"/>
    <w:rsid w:val="003C2A76"/>
    <w:rsid w:val="003C37AA"/>
    <w:rsid w:val="003C4086"/>
    <w:rsid w:val="003C4A88"/>
    <w:rsid w:val="003C5020"/>
    <w:rsid w:val="003C57DF"/>
    <w:rsid w:val="003C5E5A"/>
    <w:rsid w:val="003C72C1"/>
    <w:rsid w:val="003C7967"/>
    <w:rsid w:val="003D0465"/>
    <w:rsid w:val="003D08DC"/>
    <w:rsid w:val="003D0DFB"/>
    <w:rsid w:val="003D0E49"/>
    <w:rsid w:val="003D19C0"/>
    <w:rsid w:val="003D1C8E"/>
    <w:rsid w:val="003D293E"/>
    <w:rsid w:val="003D2DD5"/>
    <w:rsid w:val="003D2FD2"/>
    <w:rsid w:val="003D3565"/>
    <w:rsid w:val="003D3A54"/>
    <w:rsid w:val="003D51DE"/>
    <w:rsid w:val="003D568B"/>
    <w:rsid w:val="003E01F0"/>
    <w:rsid w:val="003E0C85"/>
    <w:rsid w:val="003E1ADC"/>
    <w:rsid w:val="003E1B96"/>
    <w:rsid w:val="003E24E6"/>
    <w:rsid w:val="003E38D0"/>
    <w:rsid w:val="003E3B87"/>
    <w:rsid w:val="003E3F0D"/>
    <w:rsid w:val="003E41ED"/>
    <w:rsid w:val="003E423D"/>
    <w:rsid w:val="003E5007"/>
    <w:rsid w:val="003E55B4"/>
    <w:rsid w:val="003E560D"/>
    <w:rsid w:val="003E581D"/>
    <w:rsid w:val="003E5A78"/>
    <w:rsid w:val="003E76E4"/>
    <w:rsid w:val="003E7EB8"/>
    <w:rsid w:val="003F0087"/>
    <w:rsid w:val="003F00ED"/>
    <w:rsid w:val="003F18AD"/>
    <w:rsid w:val="003F1D12"/>
    <w:rsid w:val="003F2380"/>
    <w:rsid w:val="003F2A61"/>
    <w:rsid w:val="003F37A2"/>
    <w:rsid w:val="003F3ECB"/>
    <w:rsid w:val="003F49EA"/>
    <w:rsid w:val="003F5609"/>
    <w:rsid w:val="003F6BD3"/>
    <w:rsid w:val="003F775F"/>
    <w:rsid w:val="003F7849"/>
    <w:rsid w:val="00401034"/>
    <w:rsid w:val="00401064"/>
    <w:rsid w:val="004011C1"/>
    <w:rsid w:val="00401E9C"/>
    <w:rsid w:val="004034AF"/>
    <w:rsid w:val="00405D5E"/>
    <w:rsid w:val="00405E99"/>
    <w:rsid w:val="00406F2C"/>
    <w:rsid w:val="004108A3"/>
    <w:rsid w:val="00411319"/>
    <w:rsid w:val="0041300A"/>
    <w:rsid w:val="00413477"/>
    <w:rsid w:val="00413874"/>
    <w:rsid w:val="00413F8D"/>
    <w:rsid w:val="00413FAF"/>
    <w:rsid w:val="00415192"/>
    <w:rsid w:val="004157AE"/>
    <w:rsid w:val="00415E80"/>
    <w:rsid w:val="00416082"/>
    <w:rsid w:val="0041659F"/>
    <w:rsid w:val="00416AAE"/>
    <w:rsid w:val="00416F0C"/>
    <w:rsid w:val="004177E9"/>
    <w:rsid w:val="00417F05"/>
    <w:rsid w:val="0042130C"/>
    <w:rsid w:val="00424387"/>
    <w:rsid w:val="00425230"/>
    <w:rsid w:val="004254BD"/>
    <w:rsid w:val="0042571A"/>
    <w:rsid w:val="0042652A"/>
    <w:rsid w:val="00427456"/>
    <w:rsid w:val="004316CC"/>
    <w:rsid w:val="004328E1"/>
    <w:rsid w:val="00432B9A"/>
    <w:rsid w:val="00432FAB"/>
    <w:rsid w:val="0043330D"/>
    <w:rsid w:val="004338FE"/>
    <w:rsid w:val="00433D66"/>
    <w:rsid w:val="00434545"/>
    <w:rsid w:val="00434BDE"/>
    <w:rsid w:val="00434D21"/>
    <w:rsid w:val="00435C4C"/>
    <w:rsid w:val="00437A00"/>
    <w:rsid w:val="00440C23"/>
    <w:rsid w:val="004421A1"/>
    <w:rsid w:val="00443528"/>
    <w:rsid w:val="00443B83"/>
    <w:rsid w:val="00444466"/>
    <w:rsid w:val="004445F0"/>
    <w:rsid w:val="00444EE1"/>
    <w:rsid w:val="00444F9D"/>
    <w:rsid w:val="00445046"/>
    <w:rsid w:val="0044565D"/>
    <w:rsid w:val="00445E2A"/>
    <w:rsid w:val="00450EAE"/>
    <w:rsid w:val="004529CD"/>
    <w:rsid w:val="00452DBE"/>
    <w:rsid w:val="004534EB"/>
    <w:rsid w:val="00453B02"/>
    <w:rsid w:val="00454005"/>
    <w:rsid w:val="00454533"/>
    <w:rsid w:val="0045468B"/>
    <w:rsid w:val="00454B26"/>
    <w:rsid w:val="00455BF8"/>
    <w:rsid w:val="00456041"/>
    <w:rsid w:val="00456A21"/>
    <w:rsid w:val="004601BD"/>
    <w:rsid w:val="00461D28"/>
    <w:rsid w:val="00461D76"/>
    <w:rsid w:val="00461F46"/>
    <w:rsid w:val="00463994"/>
    <w:rsid w:val="004640DB"/>
    <w:rsid w:val="00464215"/>
    <w:rsid w:val="00464C19"/>
    <w:rsid w:val="00464F93"/>
    <w:rsid w:val="0046511F"/>
    <w:rsid w:val="00465A14"/>
    <w:rsid w:val="0046655A"/>
    <w:rsid w:val="004675E9"/>
    <w:rsid w:val="00470C4E"/>
    <w:rsid w:val="00471341"/>
    <w:rsid w:val="00471E6E"/>
    <w:rsid w:val="00472731"/>
    <w:rsid w:val="00473B61"/>
    <w:rsid w:val="004756EB"/>
    <w:rsid w:val="004757D5"/>
    <w:rsid w:val="004761D6"/>
    <w:rsid w:val="00476701"/>
    <w:rsid w:val="00476773"/>
    <w:rsid w:val="00477C20"/>
    <w:rsid w:val="004815BF"/>
    <w:rsid w:val="004817DC"/>
    <w:rsid w:val="00481A1D"/>
    <w:rsid w:val="00482107"/>
    <w:rsid w:val="004823B5"/>
    <w:rsid w:val="00483C78"/>
    <w:rsid w:val="0048432C"/>
    <w:rsid w:val="00484D93"/>
    <w:rsid w:val="00484F5A"/>
    <w:rsid w:val="00485572"/>
    <w:rsid w:val="00486475"/>
    <w:rsid w:val="00486AA0"/>
    <w:rsid w:val="00486C7D"/>
    <w:rsid w:val="00487135"/>
    <w:rsid w:val="00490771"/>
    <w:rsid w:val="00490E99"/>
    <w:rsid w:val="00490F27"/>
    <w:rsid w:val="00493611"/>
    <w:rsid w:val="004936BE"/>
    <w:rsid w:val="00493CA1"/>
    <w:rsid w:val="004942AB"/>
    <w:rsid w:val="004971D4"/>
    <w:rsid w:val="00497BE7"/>
    <w:rsid w:val="00497F70"/>
    <w:rsid w:val="004A07BE"/>
    <w:rsid w:val="004A15F0"/>
    <w:rsid w:val="004A2406"/>
    <w:rsid w:val="004A32DE"/>
    <w:rsid w:val="004A3AB6"/>
    <w:rsid w:val="004A43EE"/>
    <w:rsid w:val="004A5069"/>
    <w:rsid w:val="004A6E2F"/>
    <w:rsid w:val="004A6FEC"/>
    <w:rsid w:val="004A732C"/>
    <w:rsid w:val="004A7A67"/>
    <w:rsid w:val="004A7E36"/>
    <w:rsid w:val="004B0123"/>
    <w:rsid w:val="004B0464"/>
    <w:rsid w:val="004B1770"/>
    <w:rsid w:val="004B2629"/>
    <w:rsid w:val="004B352C"/>
    <w:rsid w:val="004B406B"/>
    <w:rsid w:val="004B4EAE"/>
    <w:rsid w:val="004B5917"/>
    <w:rsid w:val="004B61CB"/>
    <w:rsid w:val="004B6286"/>
    <w:rsid w:val="004B6C86"/>
    <w:rsid w:val="004C01BA"/>
    <w:rsid w:val="004C06BE"/>
    <w:rsid w:val="004C15BE"/>
    <w:rsid w:val="004C16CC"/>
    <w:rsid w:val="004C20CC"/>
    <w:rsid w:val="004C2205"/>
    <w:rsid w:val="004C2873"/>
    <w:rsid w:val="004C2DC7"/>
    <w:rsid w:val="004C35C8"/>
    <w:rsid w:val="004C4549"/>
    <w:rsid w:val="004C570C"/>
    <w:rsid w:val="004C7207"/>
    <w:rsid w:val="004C737A"/>
    <w:rsid w:val="004C79A9"/>
    <w:rsid w:val="004D02C4"/>
    <w:rsid w:val="004D0AA0"/>
    <w:rsid w:val="004D1C5B"/>
    <w:rsid w:val="004D2B05"/>
    <w:rsid w:val="004D2CF7"/>
    <w:rsid w:val="004D4BAB"/>
    <w:rsid w:val="004D4E78"/>
    <w:rsid w:val="004D4F85"/>
    <w:rsid w:val="004D5618"/>
    <w:rsid w:val="004D57D9"/>
    <w:rsid w:val="004D5A0D"/>
    <w:rsid w:val="004D5A1C"/>
    <w:rsid w:val="004D5EA3"/>
    <w:rsid w:val="004D6357"/>
    <w:rsid w:val="004D783B"/>
    <w:rsid w:val="004E0975"/>
    <w:rsid w:val="004E0A2D"/>
    <w:rsid w:val="004E0CE3"/>
    <w:rsid w:val="004E0F30"/>
    <w:rsid w:val="004E2113"/>
    <w:rsid w:val="004E33A5"/>
    <w:rsid w:val="004E48AE"/>
    <w:rsid w:val="004E588F"/>
    <w:rsid w:val="004E6AB8"/>
    <w:rsid w:val="004E71F5"/>
    <w:rsid w:val="004E75F1"/>
    <w:rsid w:val="004E7FDA"/>
    <w:rsid w:val="004F0552"/>
    <w:rsid w:val="004F1706"/>
    <w:rsid w:val="004F1F29"/>
    <w:rsid w:val="004F2236"/>
    <w:rsid w:val="004F27BF"/>
    <w:rsid w:val="004F339F"/>
    <w:rsid w:val="004F3F6F"/>
    <w:rsid w:val="004F4A7D"/>
    <w:rsid w:val="004F4B5B"/>
    <w:rsid w:val="004F4CA0"/>
    <w:rsid w:val="004F5369"/>
    <w:rsid w:val="004F53EC"/>
    <w:rsid w:val="004F5F2B"/>
    <w:rsid w:val="004F62E5"/>
    <w:rsid w:val="004F6791"/>
    <w:rsid w:val="004F67AE"/>
    <w:rsid w:val="004F6A06"/>
    <w:rsid w:val="004F6B91"/>
    <w:rsid w:val="004F6C84"/>
    <w:rsid w:val="004F7FCE"/>
    <w:rsid w:val="00500728"/>
    <w:rsid w:val="0050232C"/>
    <w:rsid w:val="00502A04"/>
    <w:rsid w:val="00502FCA"/>
    <w:rsid w:val="00503443"/>
    <w:rsid w:val="005037FB"/>
    <w:rsid w:val="00503A16"/>
    <w:rsid w:val="00503B8F"/>
    <w:rsid w:val="0050561B"/>
    <w:rsid w:val="005059A7"/>
    <w:rsid w:val="00506350"/>
    <w:rsid w:val="00507DE5"/>
    <w:rsid w:val="00510063"/>
    <w:rsid w:val="0051028B"/>
    <w:rsid w:val="00510E4F"/>
    <w:rsid w:val="0051109B"/>
    <w:rsid w:val="0051111C"/>
    <w:rsid w:val="005120E7"/>
    <w:rsid w:val="0051239B"/>
    <w:rsid w:val="0051274E"/>
    <w:rsid w:val="005136D6"/>
    <w:rsid w:val="005142A2"/>
    <w:rsid w:val="00514658"/>
    <w:rsid w:val="0051475B"/>
    <w:rsid w:val="00514F1D"/>
    <w:rsid w:val="0051605D"/>
    <w:rsid w:val="00516171"/>
    <w:rsid w:val="0051677C"/>
    <w:rsid w:val="00516C8D"/>
    <w:rsid w:val="0051722C"/>
    <w:rsid w:val="005205F0"/>
    <w:rsid w:val="00521E28"/>
    <w:rsid w:val="0052512C"/>
    <w:rsid w:val="00525477"/>
    <w:rsid w:val="005263CA"/>
    <w:rsid w:val="00526B68"/>
    <w:rsid w:val="00526C5D"/>
    <w:rsid w:val="005270F3"/>
    <w:rsid w:val="00527F54"/>
    <w:rsid w:val="00527FCB"/>
    <w:rsid w:val="00530DE0"/>
    <w:rsid w:val="00532C69"/>
    <w:rsid w:val="005345F0"/>
    <w:rsid w:val="0053474E"/>
    <w:rsid w:val="005348CD"/>
    <w:rsid w:val="005355F4"/>
    <w:rsid w:val="0053576E"/>
    <w:rsid w:val="00535ED4"/>
    <w:rsid w:val="00536FBF"/>
    <w:rsid w:val="005372C2"/>
    <w:rsid w:val="00537663"/>
    <w:rsid w:val="005404F0"/>
    <w:rsid w:val="0054060B"/>
    <w:rsid w:val="00540BC7"/>
    <w:rsid w:val="00541F1D"/>
    <w:rsid w:val="00542F2D"/>
    <w:rsid w:val="00543469"/>
    <w:rsid w:val="005444AD"/>
    <w:rsid w:val="00544BC6"/>
    <w:rsid w:val="00545F4C"/>
    <w:rsid w:val="00546635"/>
    <w:rsid w:val="00546693"/>
    <w:rsid w:val="0054696A"/>
    <w:rsid w:val="00547951"/>
    <w:rsid w:val="00547B81"/>
    <w:rsid w:val="00550A76"/>
    <w:rsid w:val="00551BD3"/>
    <w:rsid w:val="00551D6E"/>
    <w:rsid w:val="0055215E"/>
    <w:rsid w:val="00552378"/>
    <w:rsid w:val="00553B96"/>
    <w:rsid w:val="005540EF"/>
    <w:rsid w:val="005549DB"/>
    <w:rsid w:val="00555CFD"/>
    <w:rsid w:val="0055658F"/>
    <w:rsid w:val="00556BCF"/>
    <w:rsid w:val="005614C6"/>
    <w:rsid w:val="0056201A"/>
    <w:rsid w:val="00562DF7"/>
    <w:rsid w:val="00563305"/>
    <w:rsid w:val="00563A13"/>
    <w:rsid w:val="00563FD0"/>
    <w:rsid w:val="0056428A"/>
    <w:rsid w:val="0056540F"/>
    <w:rsid w:val="00565730"/>
    <w:rsid w:val="0056591F"/>
    <w:rsid w:val="00565EDA"/>
    <w:rsid w:val="00566864"/>
    <w:rsid w:val="00566AA4"/>
    <w:rsid w:val="00567344"/>
    <w:rsid w:val="00567559"/>
    <w:rsid w:val="00567621"/>
    <w:rsid w:val="00570405"/>
    <w:rsid w:val="00571B53"/>
    <w:rsid w:val="00571F65"/>
    <w:rsid w:val="005722E3"/>
    <w:rsid w:val="0057331A"/>
    <w:rsid w:val="005738D8"/>
    <w:rsid w:val="00573BD3"/>
    <w:rsid w:val="005752A6"/>
    <w:rsid w:val="00576D1F"/>
    <w:rsid w:val="00576FC7"/>
    <w:rsid w:val="00577CC0"/>
    <w:rsid w:val="00577F83"/>
    <w:rsid w:val="00580870"/>
    <w:rsid w:val="005813E2"/>
    <w:rsid w:val="00583407"/>
    <w:rsid w:val="00583C0A"/>
    <w:rsid w:val="00583D07"/>
    <w:rsid w:val="005840F6"/>
    <w:rsid w:val="005841F5"/>
    <w:rsid w:val="005857A5"/>
    <w:rsid w:val="005862FA"/>
    <w:rsid w:val="00586E47"/>
    <w:rsid w:val="00587050"/>
    <w:rsid w:val="00587318"/>
    <w:rsid w:val="005879DD"/>
    <w:rsid w:val="00590038"/>
    <w:rsid w:val="0059083D"/>
    <w:rsid w:val="00590B98"/>
    <w:rsid w:val="00590C9A"/>
    <w:rsid w:val="00590F0E"/>
    <w:rsid w:val="00591738"/>
    <w:rsid w:val="00591772"/>
    <w:rsid w:val="00591C95"/>
    <w:rsid w:val="00591DB5"/>
    <w:rsid w:val="005921A3"/>
    <w:rsid w:val="00592DAA"/>
    <w:rsid w:val="00594BB5"/>
    <w:rsid w:val="00595567"/>
    <w:rsid w:val="00595D03"/>
    <w:rsid w:val="00595E78"/>
    <w:rsid w:val="005961C8"/>
    <w:rsid w:val="0059709F"/>
    <w:rsid w:val="005A0074"/>
    <w:rsid w:val="005A01CF"/>
    <w:rsid w:val="005A044F"/>
    <w:rsid w:val="005A1087"/>
    <w:rsid w:val="005A1354"/>
    <w:rsid w:val="005A34A4"/>
    <w:rsid w:val="005A34F6"/>
    <w:rsid w:val="005A354A"/>
    <w:rsid w:val="005A3D0C"/>
    <w:rsid w:val="005A436D"/>
    <w:rsid w:val="005A4C13"/>
    <w:rsid w:val="005A4D5E"/>
    <w:rsid w:val="005A5722"/>
    <w:rsid w:val="005A72EC"/>
    <w:rsid w:val="005A739E"/>
    <w:rsid w:val="005B0102"/>
    <w:rsid w:val="005B014A"/>
    <w:rsid w:val="005B063F"/>
    <w:rsid w:val="005B079E"/>
    <w:rsid w:val="005B0A70"/>
    <w:rsid w:val="005B1C64"/>
    <w:rsid w:val="005B1D3F"/>
    <w:rsid w:val="005B1FB0"/>
    <w:rsid w:val="005B2B48"/>
    <w:rsid w:val="005B2F64"/>
    <w:rsid w:val="005B3BC0"/>
    <w:rsid w:val="005B4418"/>
    <w:rsid w:val="005B49C8"/>
    <w:rsid w:val="005B5627"/>
    <w:rsid w:val="005B5CCE"/>
    <w:rsid w:val="005B5EDE"/>
    <w:rsid w:val="005B66A4"/>
    <w:rsid w:val="005B683C"/>
    <w:rsid w:val="005B6FCB"/>
    <w:rsid w:val="005B74AB"/>
    <w:rsid w:val="005B7893"/>
    <w:rsid w:val="005C1596"/>
    <w:rsid w:val="005C16E2"/>
    <w:rsid w:val="005C2B58"/>
    <w:rsid w:val="005C3A65"/>
    <w:rsid w:val="005C3FB2"/>
    <w:rsid w:val="005C443C"/>
    <w:rsid w:val="005C4AC9"/>
    <w:rsid w:val="005C5A24"/>
    <w:rsid w:val="005C5C34"/>
    <w:rsid w:val="005C61AC"/>
    <w:rsid w:val="005C661B"/>
    <w:rsid w:val="005C6A45"/>
    <w:rsid w:val="005C754B"/>
    <w:rsid w:val="005D059F"/>
    <w:rsid w:val="005D1DC2"/>
    <w:rsid w:val="005D284D"/>
    <w:rsid w:val="005D2EA0"/>
    <w:rsid w:val="005D38E6"/>
    <w:rsid w:val="005D48F7"/>
    <w:rsid w:val="005D56C0"/>
    <w:rsid w:val="005D578C"/>
    <w:rsid w:val="005D5E8E"/>
    <w:rsid w:val="005D5EDC"/>
    <w:rsid w:val="005D6018"/>
    <w:rsid w:val="005D64A2"/>
    <w:rsid w:val="005D67D6"/>
    <w:rsid w:val="005D7011"/>
    <w:rsid w:val="005D7158"/>
    <w:rsid w:val="005D7375"/>
    <w:rsid w:val="005E0DE4"/>
    <w:rsid w:val="005E11C6"/>
    <w:rsid w:val="005E1362"/>
    <w:rsid w:val="005E1866"/>
    <w:rsid w:val="005E18C0"/>
    <w:rsid w:val="005E1A10"/>
    <w:rsid w:val="005E2590"/>
    <w:rsid w:val="005E33DA"/>
    <w:rsid w:val="005E350C"/>
    <w:rsid w:val="005E48A6"/>
    <w:rsid w:val="005E5197"/>
    <w:rsid w:val="005E67D2"/>
    <w:rsid w:val="005E720F"/>
    <w:rsid w:val="005F0658"/>
    <w:rsid w:val="005F0E10"/>
    <w:rsid w:val="005F0FDA"/>
    <w:rsid w:val="005F104E"/>
    <w:rsid w:val="005F1BAD"/>
    <w:rsid w:val="005F20B3"/>
    <w:rsid w:val="005F33A2"/>
    <w:rsid w:val="005F35EB"/>
    <w:rsid w:val="005F4E8E"/>
    <w:rsid w:val="005F5485"/>
    <w:rsid w:val="005F5EBC"/>
    <w:rsid w:val="005F776D"/>
    <w:rsid w:val="00600B3D"/>
    <w:rsid w:val="00600C50"/>
    <w:rsid w:val="00601065"/>
    <w:rsid w:val="00601543"/>
    <w:rsid w:val="006030C2"/>
    <w:rsid w:val="006032A0"/>
    <w:rsid w:val="00603D22"/>
    <w:rsid w:val="006042DC"/>
    <w:rsid w:val="006048C6"/>
    <w:rsid w:val="006048E2"/>
    <w:rsid w:val="006049C2"/>
    <w:rsid w:val="0060563A"/>
    <w:rsid w:val="0060594B"/>
    <w:rsid w:val="00605FEF"/>
    <w:rsid w:val="0060623E"/>
    <w:rsid w:val="006065ED"/>
    <w:rsid w:val="006069F1"/>
    <w:rsid w:val="0060717E"/>
    <w:rsid w:val="006073F8"/>
    <w:rsid w:val="00607A25"/>
    <w:rsid w:val="00607BAE"/>
    <w:rsid w:val="00611189"/>
    <w:rsid w:val="00611F4E"/>
    <w:rsid w:val="006127F3"/>
    <w:rsid w:val="00613CAE"/>
    <w:rsid w:val="00613ED6"/>
    <w:rsid w:val="00613FCA"/>
    <w:rsid w:val="006175B1"/>
    <w:rsid w:val="00617AD1"/>
    <w:rsid w:val="00620758"/>
    <w:rsid w:val="00620F2D"/>
    <w:rsid w:val="00621AC5"/>
    <w:rsid w:val="00623BD7"/>
    <w:rsid w:val="006242E5"/>
    <w:rsid w:val="00626208"/>
    <w:rsid w:val="00630A4C"/>
    <w:rsid w:val="006313FD"/>
    <w:rsid w:val="006315FF"/>
    <w:rsid w:val="00631940"/>
    <w:rsid w:val="00632258"/>
    <w:rsid w:val="00632A04"/>
    <w:rsid w:val="006333F4"/>
    <w:rsid w:val="00633859"/>
    <w:rsid w:val="0063451D"/>
    <w:rsid w:val="0063587B"/>
    <w:rsid w:val="00636843"/>
    <w:rsid w:val="00636EC2"/>
    <w:rsid w:val="0063790A"/>
    <w:rsid w:val="00640E46"/>
    <w:rsid w:val="00641108"/>
    <w:rsid w:val="0064122F"/>
    <w:rsid w:val="00641F09"/>
    <w:rsid w:val="00642DCF"/>
    <w:rsid w:val="00643BDF"/>
    <w:rsid w:val="00644605"/>
    <w:rsid w:val="00644986"/>
    <w:rsid w:val="0064576D"/>
    <w:rsid w:val="006460B8"/>
    <w:rsid w:val="00646B54"/>
    <w:rsid w:val="00646E45"/>
    <w:rsid w:val="00650908"/>
    <w:rsid w:val="00650B55"/>
    <w:rsid w:val="00650F20"/>
    <w:rsid w:val="00651109"/>
    <w:rsid w:val="00652C87"/>
    <w:rsid w:val="00653712"/>
    <w:rsid w:val="00653D57"/>
    <w:rsid w:val="00653F40"/>
    <w:rsid w:val="0065433C"/>
    <w:rsid w:val="0065469C"/>
    <w:rsid w:val="00654E80"/>
    <w:rsid w:val="0065519A"/>
    <w:rsid w:val="006558BD"/>
    <w:rsid w:val="0065652A"/>
    <w:rsid w:val="006570A3"/>
    <w:rsid w:val="006572AB"/>
    <w:rsid w:val="00660FE1"/>
    <w:rsid w:val="00661924"/>
    <w:rsid w:val="00662511"/>
    <w:rsid w:val="00662BF9"/>
    <w:rsid w:val="006630D4"/>
    <w:rsid w:val="00663BFD"/>
    <w:rsid w:val="00664E83"/>
    <w:rsid w:val="00665336"/>
    <w:rsid w:val="00665B43"/>
    <w:rsid w:val="006661F8"/>
    <w:rsid w:val="00666353"/>
    <w:rsid w:val="006663B3"/>
    <w:rsid w:val="006667C4"/>
    <w:rsid w:val="006669AE"/>
    <w:rsid w:val="00670436"/>
    <w:rsid w:val="00670643"/>
    <w:rsid w:val="00671515"/>
    <w:rsid w:val="00671674"/>
    <w:rsid w:val="00671BCD"/>
    <w:rsid w:val="00673073"/>
    <w:rsid w:val="00673899"/>
    <w:rsid w:val="006738F2"/>
    <w:rsid w:val="006746BB"/>
    <w:rsid w:val="00674819"/>
    <w:rsid w:val="00674B29"/>
    <w:rsid w:val="00675089"/>
    <w:rsid w:val="0067518F"/>
    <w:rsid w:val="0067559A"/>
    <w:rsid w:val="006759DE"/>
    <w:rsid w:val="00677C3F"/>
    <w:rsid w:val="00681417"/>
    <w:rsid w:val="0068279F"/>
    <w:rsid w:val="006837BF"/>
    <w:rsid w:val="0068395D"/>
    <w:rsid w:val="00683DCC"/>
    <w:rsid w:val="00684A24"/>
    <w:rsid w:val="00684B98"/>
    <w:rsid w:val="00685BB7"/>
    <w:rsid w:val="00687AAE"/>
    <w:rsid w:val="00687D23"/>
    <w:rsid w:val="00691325"/>
    <w:rsid w:val="00693658"/>
    <w:rsid w:val="00693B36"/>
    <w:rsid w:val="00693CDE"/>
    <w:rsid w:val="00694446"/>
    <w:rsid w:val="00695CF7"/>
    <w:rsid w:val="00697243"/>
    <w:rsid w:val="00697829"/>
    <w:rsid w:val="00697967"/>
    <w:rsid w:val="006A02BB"/>
    <w:rsid w:val="006A106A"/>
    <w:rsid w:val="006A200D"/>
    <w:rsid w:val="006A29C6"/>
    <w:rsid w:val="006A3000"/>
    <w:rsid w:val="006A3A05"/>
    <w:rsid w:val="006A3A4A"/>
    <w:rsid w:val="006A4710"/>
    <w:rsid w:val="006A4881"/>
    <w:rsid w:val="006A5BDC"/>
    <w:rsid w:val="006A658C"/>
    <w:rsid w:val="006A7204"/>
    <w:rsid w:val="006B0C80"/>
    <w:rsid w:val="006B1003"/>
    <w:rsid w:val="006B16D9"/>
    <w:rsid w:val="006B379F"/>
    <w:rsid w:val="006B39C2"/>
    <w:rsid w:val="006B4073"/>
    <w:rsid w:val="006B40D4"/>
    <w:rsid w:val="006B5324"/>
    <w:rsid w:val="006B5E11"/>
    <w:rsid w:val="006B7CF9"/>
    <w:rsid w:val="006B7EA9"/>
    <w:rsid w:val="006C0317"/>
    <w:rsid w:val="006C20A9"/>
    <w:rsid w:val="006C3FA7"/>
    <w:rsid w:val="006C4181"/>
    <w:rsid w:val="006C41F0"/>
    <w:rsid w:val="006C5184"/>
    <w:rsid w:val="006C549F"/>
    <w:rsid w:val="006C59D0"/>
    <w:rsid w:val="006C5C68"/>
    <w:rsid w:val="006C6771"/>
    <w:rsid w:val="006C6B1C"/>
    <w:rsid w:val="006C7322"/>
    <w:rsid w:val="006C73DF"/>
    <w:rsid w:val="006C7C53"/>
    <w:rsid w:val="006D0126"/>
    <w:rsid w:val="006D1929"/>
    <w:rsid w:val="006D1EB0"/>
    <w:rsid w:val="006D24F6"/>
    <w:rsid w:val="006D2738"/>
    <w:rsid w:val="006D3506"/>
    <w:rsid w:val="006D3559"/>
    <w:rsid w:val="006D3E49"/>
    <w:rsid w:val="006D46CA"/>
    <w:rsid w:val="006D49CE"/>
    <w:rsid w:val="006D4B66"/>
    <w:rsid w:val="006D58DC"/>
    <w:rsid w:val="006D5C4B"/>
    <w:rsid w:val="006D624A"/>
    <w:rsid w:val="006D674C"/>
    <w:rsid w:val="006D72DD"/>
    <w:rsid w:val="006D7DD7"/>
    <w:rsid w:val="006E16D4"/>
    <w:rsid w:val="006E16E6"/>
    <w:rsid w:val="006E1C13"/>
    <w:rsid w:val="006E1EA2"/>
    <w:rsid w:val="006E3DBA"/>
    <w:rsid w:val="006E3FFA"/>
    <w:rsid w:val="006E54B7"/>
    <w:rsid w:val="006E5F0A"/>
    <w:rsid w:val="006E7842"/>
    <w:rsid w:val="006E7BF0"/>
    <w:rsid w:val="006E7CF9"/>
    <w:rsid w:val="006F02CD"/>
    <w:rsid w:val="006F0D94"/>
    <w:rsid w:val="006F0EC9"/>
    <w:rsid w:val="006F28A6"/>
    <w:rsid w:val="006F3334"/>
    <w:rsid w:val="006F3A07"/>
    <w:rsid w:val="006F467C"/>
    <w:rsid w:val="006F731C"/>
    <w:rsid w:val="006F745B"/>
    <w:rsid w:val="006F7A5B"/>
    <w:rsid w:val="007003E4"/>
    <w:rsid w:val="007007B8"/>
    <w:rsid w:val="00700A9F"/>
    <w:rsid w:val="00701147"/>
    <w:rsid w:val="007015DB"/>
    <w:rsid w:val="0070184E"/>
    <w:rsid w:val="00702674"/>
    <w:rsid w:val="00703CD1"/>
    <w:rsid w:val="00704C32"/>
    <w:rsid w:val="00705001"/>
    <w:rsid w:val="00705216"/>
    <w:rsid w:val="007059DC"/>
    <w:rsid w:val="007063D3"/>
    <w:rsid w:val="00706D46"/>
    <w:rsid w:val="00710BF0"/>
    <w:rsid w:val="00711615"/>
    <w:rsid w:val="00711859"/>
    <w:rsid w:val="00711C46"/>
    <w:rsid w:val="00711D15"/>
    <w:rsid w:val="007134F1"/>
    <w:rsid w:val="00713823"/>
    <w:rsid w:val="00715496"/>
    <w:rsid w:val="007167E3"/>
    <w:rsid w:val="00716BD7"/>
    <w:rsid w:val="00720020"/>
    <w:rsid w:val="007202C6"/>
    <w:rsid w:val="007204E4"/>
    <w:rsid w:val="00720730"/>
    <w:rsid w:val="0072146E"/>
    <w:rsid w:val="00722375"/>
    <w:rsid w:val="00722A40"/>
    <w:rsid w:val="00722BB8"/>
    <w:rsid w:val="00723002"/>
    <w:rsid w:val="00723B38"/>
    <w:rsid w:val="00723EF4"/>
    <w:rsid w:val="0072463F"/>
    <w:rsid w:val="007257C5"/>
    <w:rsid w:val="00727A5F"/>
    <w:rsid w:val="00727D10"/>
    <w:rsid w:val="00730849"/>
    <w:rsid w:val="007316D7"/>
    <w:rsid w:val="00731F86"/>
    <w:rsid w:val="00732B8A"/>
    <w:rsid w:val="007330DB"/>
    <w:rsid w:val="00734725"/>
    <w:rsid w:val="0073498C"/>
    <w:rsid w:val="00736BB9"/>
    <w:rsid w:val="00736EB0"/>
    <w:rsid w:val="0073718B"/>
    <w:rsid w:val="0074086D"/>
    <w:rsid w:val="0074096E"/>
    <w:rsid w:val="0074097E"/>
    <w:rsid w:val="00740ACA"/>
    <w:rsid w:val="00742CE1"/>
    <w:rsid w:val="007432AF"/>
    <w:rsid w:val="00743838"/>
    <w:rsid w:val="007439A8"/>
    <w:rsid w:val="00743DE7"/>
    <w:rsid w:val="0074557E"/>
    <w:rsid w:val="007465EB"/>
    <w:rsid w:val="0074693C"/>
    <w:rsid w:val="00746FA5"/>
    <w:rsid w:val="00747731"/>
    <w:rsid w:val="00747D74"/>
    <w:rsid w:val="00747E5C"/>
    <w:rsid w:val="00750A45"/>
    <w:rsid w:val="00750D84"/>
    <w:rsid w:val="00752251"/>
    <w:rsid w:val="00752875"/>
    <w:rsid w:val="00752A82"/>
    <w:rsid w:val="00752AB8"/>
    <w:rsid w:val="00753065"/>
    <w:rsid w:val="007532BB"/>
    <w:rsid w:val="007533E4"/>
    <w:rsid w:val="0075385F"/>
    <w:rsid w:val="00754388"/>
    <w:rsid w:val="00754614"/>
    <w:rsid w:val="00754A45"/>
    <w:rsid w:val="00754FDF"/>
    <w:rsid w:val="0075512A"/>
    <w:rsid w:val="00755D70"/>
    <w:rsid w:val="007563C7"/>
    <w:rsid w:val="00756F37"/>
    <w:rsid w:val="00757D42"/>
    <w:rsid w:val="00757FAE"/>
    <w:rsid w:val="007607EF"/>
    <w:rsid w:val="00760843"/>
    <w:rsid w:val="0076186A"/>
    <w:rsid w:val="00761B55"/>
    <w:rsid w:val="00762190"/>
    <w:rsid w:val="00763B11"/>
    <w:rsid w:val="00763D66"/>
    <w:rsid w:val="00764D9F"/>
    <w:rsid w:val="0076546E"/>
    <w:rsid w:val="00765F23"/>
    <w:rsid w:val="00765F45"/>
    <w:rsid w:val="00767200"/>
    <w:rsid w:val="007672D2"/>
    <w:rsid w:val="00767504"/>
    <w:rsid w:val="00767DC2"/>
    <w:rsid w:val="00770297"/>
    <w:rsid w:val="00770710"/>
    <w:rsid w:val="00771D59"/>
    <w:rsid w:val="00772256"/>
    <w:rsid w:val="00773376"/>
    <w:rsid w:val="0077366C"/>
    <w:rsid w:val="0077377D"/>
    <w:rsid w:val="0077638C"/>
    <w:rsid w:val="0077700A"/>
    <w:rsid w:val="00777042"/>
    <w:rsid w:val="00777106"/>
    <w:rsid w:val="00777822"/>
    <w:rsid w:val="00777CC9"/>
    <w:rsid w:val="00780316"/>
    <w:rsid w:val="007805AC"/>
    <w:rsid w:val="00780DEE"/>
    <w:rsid w:val="00781AF3"/>
    <w:rsid w:val="007820FD"/>
    <w:rsid w:val="00782C7E"/>
    <w:rsid w:val="007831D1"/>
    <w:rsid w:val="0078496C"/>
    <w:rsid w:val="00785D3A"/>
    <w:rsid w:val="007865AC"/>
    <w:rsid w:val="00787720"/>
    <w:rsid w:val="00790203"/>
    <w:rsid w:val="007903CA"/>
    <w:rsid w:val="0079069F"/>
    <w:rsid w:val="00790B7D"/>
    <w:rsid w:val="00790C14"/>
    <w:rsid w:val="007939D3"/>
    <w:rsid w:val="00794067"/>
    <w:rsid w:val="00794213"/>
    <w:rsid w:val="0079537A"/>
    <w:rsid w:val="007953F2"/>
    <w:rsid w:val="007955E6"/>
    <w:rsid w:val="00795875"/>
    <w:rsid w:val="007968B7"/>
    <w:rsid w:val="00797513"/>
    <w:rsid w:val="007975CB"/>
    <w:rsid w:val="007976F0"/>
    <w:rsid w:val="00797994"/>
    <w:rsid w:val="00797AEE"/>
    <w:rsid w:val="007A0257"/>
    <w:rsid w:val="007A052D"/>
    <w:rsid w:val="007A0F9C"/>
    <w:rsid w:val="007A1C14"/>
    <w:rsid w:val="007A2087"/>
    <w:rsid w:val="007A2F52"/>
    <w:rsid w:val="007A3361"/>
    <w:rsid w:val="007A3878"/>
    <w:rsid w:val="007A3E31"/>
    <w:rsid w:val="007A4048"/>
    <w:rsid w:val="007A4240"/>
    <w:rsid w:val="007A47DB"/>
    <w:rsid w:val="007A5B18"/>
    <w:rsid w:val="007A5C6B"/>
    <w:rsid w:val="007A6064"/>
    <w:rsid w:val="007A63F1"/>
    <w:rsid w:val="007A6B2F"/>
    <w:rsid w:val="007A7847"/>
    <w:rsid w:val="007B05D8"/>
    <w:rsid w:val="007B0D5F"/>
    <w:rsid w:val="007B158A"/>
    <w:rsid w:val="007B1672"/>
    <w:rsid w:val="007B1736"/>
    <w:rsid w:val="007B18AE"/>
    <w:rsid w:val="007B1D70"/>
    <w:rsid w:val="007B2A04"/>
    <w:rsid w:val="007B2F4A"/>
    <w:rsid w:val="007B5FF3"/>
    <w:rsid w:val="007B6C9F"/>
    <w:rsid w:val="007C06F2"/>
    <w:rsid w:val="007C1208"/>
    <w:rsid w:val="007C1A5A"/>
    <w:rsid w:val="007C1C64"/>
    <w:rsid w:val="007C1F05"/>
    <w:rsid w:val="007C23C4"/>
    <w:rsid w:val="007C2ABF"/>
    <w:rsid w:val="007C3EAE"/>
    <w:rsid w:val="007C447C"/>
    <w:rsid w:val="007C46A7"/>
    <w:rsid w:val="007C4DB4"/>
    <w:rsid w:val="007C50A7"/>
    <w:rsid w:val="007C6362"/>
    <w:rsid w:val="007C64B8"/>
    <w:rsid w:val="007C7D8F"/>
    <w:rsid w:val="007C7ED8"/>
    <w:rsid w:val="007D0CFB"/>
    <w:rsid w:val="007D1B6D"/>
    <w:rsid w:val="007D226A"/>
    <w:rsid w:val="007D3339"/>
    <w:rsid w:val="007D3394"/>
    <w:rsid w:val="007D5A52"/>
    <w:rsid w:val="007D61B5"/>
    <w:rsid w:val="007D638B"/>
    <w:rsid w:val="007D7E96"/>
    <w:rsid w:val="007E1DF5"/>
    <w:rsid w:val="007E2648"/>
    <w:rsid w:val="007E2E49"/>
    <w:rsid w:val="007E2FC9"/>
    <w:rsid w:val="007E309A"/>
    <w:rsid w:val="007E31EE"/>
    <w:rsid w:val="007E50CC"/>
    <w:rsid w:val="007E53EE"/>
    <w:rsid w:val="007E6798"/>
    <w:rsid w:val="007E7771"/>
    <w:rsid w:val="007F082C"/>
    <w:rsid w:val="007F0C5E"/>
    <w:rsid w:val="007F24BF"/>
    <w:rsid w:val="007F2B3F"/>
    <w:rsid w:val="007F2B97"/>
    <w:rsid w:val="007F2C4D"/>
    <w:rsid w:val="007F30AF"/>
    <w:rsid w:val="007F32E6"/>
    <w:rsid w:val="007F435B"/>
    <w:rsid w:val="007F61C5"/>
    <w:rsid w:val="007F6AFD"/>
    <w:rsid w:val="007F78DD"/>
    <w:rsid w:val="0080062A"/>
    <w:rsid w:val="00801399"/>
    <w:rsid w:val="00801543"/>
    <w:rsid w:val="00801551"/>
    <w:rsid w:val="00803077"/>
    <w:rsid w:val="00803F08"/>
    <w:rsid w:val="0080677A"/>
    <w:rsid w:val="00807173"/>
    <w:rsid w:val="00810537"/>
    <w:rsid w:val="00810BAC"/>
    <w:rsid w:val="00810CE1"/>
    <w:rsid w:val="00811B0A"/>
    <w:rsid w:val="00812872"/>
    <w:rsid w:val="00812E00"/>
    <w:rsid w:val="00812EA6"/>
    <w:rsid w:val="00814593"/>
    <w:rsid w:val="00814E29"/>
    <w:rsid w:val="008156BB"/>
    <w:rsid w:val="00816911"/>
    <w:rsid w:val="008172D1"/>
    <w:rsid w:val="00817D15"/>
    <w:rsid w:val="00817E81"/>
    <w:rsid w:val="008208B5"/>
    <w:rsid w:val="00820B7F"/>
    <w:rsid w:val="008210BA"/>
    <w:rsid w:val="00821834"/>
    <w:rsid w:val="00823626"/>
    <w:rsid w:val="008242F4"/>
    <w:rsid w:val="00824F1D"/>
    <w:rsid w:val="00825E22"/>
    <w:rsid w:val="00826099"/>
    <w:rsid w:val="00826FC6"/>
    <w:rsid w:val="00827918"/>
    <w:rsid w:val="008306D1"/>
    <w:rsid w:val="00831389"/>
    <w:rsid w:val="008319EB"/>
    <w:rsid w:val="00831DB0"/>
    <w:rsid w:val="008321D9"/>
    <w:rsid w:val="00832384"/>
    <w:rsid w:val="00832963"/>
    <w:rsid w:val="00832CA8"/>
    <w:rsid w:val="0083326D"/>
    <w:rsid w:val="0083356E"/>
    <w:rsid w:val="00833660"/>
    <w:rsid w:val="00833CAF"/>
    <w:rsid w:val="0083543D"/>
    <w:rsid w:val="00836087"/>
    <w:rsid w:val="0083698B"/>
    <w:rsid w:val="008369F2"/>
    <w:rsid w:val="008369F9"/>
    <w:rsid w:val="00836ED0"/>
    <w:rsid w:val="00837333"/>
    <w:rsid w:val="00837D28"/>
    <w:rsid w:val="00840607"/>
    <w:rsid w:val="0084069C"/>
    <w:rsid w:val="00842EDF"/>
    <w:rsid w:val="00844F97"/>
    <w:rsid w:val="00845A55"/>
    <w:rsid w:val="00845AE1"/>
    <w:rsid w:val="00846B8B"/>
    <w:rsid w:val="00846EB2"/>
    <w:rsid w:val="00850505"/>
    <w:rsid w:val="00851469"/>
    <w:rsid w:val="0085168F"/>
    <w:rsid w:val="00851A36"/>
    <w:rsid w:val="00851DB6"/>
    <w:rsid w:val="008520E6"/>
    <w:rsid w:val="00852ECA"/>
    <w:rsid w:val="0085304B"/>
    <w:rsid w:val="008545D6"/>
    <w:rsid w:val="00855066"/>
    <w:rsid w:val="00855B79"/>
    <w:rsid w:val="0085604E"/>
    <w:rsid w:val="00856161"/>
    <w:rsid w:val="00857594"/>
    <w:rsid w:val="00857804"/>
    <w:rsid w:val="00860572"/>
    <w:rsid w:val="008613E6"/>
    <w:rsid w:val="0086159F"/>
    <w:rsid w:val="00861ADA"/>
    <w:rsid w:val="00861DB1"/>
    <w:rsid w:val="008629E4"/>
    <w:rsid w:val="00862DD7"/>
    <w:rsid w:val="00863F59"/>
    <w:rsid w:val="0086521F"/>
    <w:rsid w:val="00866C32"/>
    <w:rsid w:val="00867AA6"/>
    <w:rsid w:val="00867D51"/>
    <w:rsid w:val="00870675"/>
    <w:rsid w:val="00870798"/>
    <w:rsid w:val="008708A4"/>
    <w:rsid w:val="00872D32"/>
    <w:rsid w:val="00873136"/>
    <w:rsid w:val="00873387"/>
    <w:rsid w:val="0087359E"/>
    <w:rsid w:val="00874D2D"/>
    <w:rsid w:val="00876155"/>
    <w:rsid w:val="0087662C"/>
    <w:rsid w:val="00876E8B"/>
    <w:rsid w:val="00877AE0"/>
    <w:rsid w:val="0088029E"/>
    <w:rsid w:val="00881891"/>
    <w:rsid w:val="008830D7"/>
    <w:rsid w:val="008833C3"/>
    <w:rsid w:val="008834C0"/>
    <w:rsid w:val="00883553"/>
    <w:rsid w:val="00884AA0"/>
    <w:rsid w:val="00884F54"/>
    <w:rsid w:val="00885698"/>
    <w:rsid w:val="008856A2"/>
    <w:rsid w:val="00886C72"/>
    <w:rsid w:val="00887BA3"/>
    <w:rsid w:val="008908A0"/>
    <w:rsid w:val="00891668"/>
    <w:rsid w:val="00891EAF"/>
    <w:rsid w:val="00892097"/>
    <w:rsid w:val="00892871"/>
    <w:rsid w:val="008931AB"/>
    <w:rsid w:val="00894489"/>
    <w:rsid w:val="008947E9"/>
    <w:rsid w:val="00894BEC"/>
    <w:rsid w:val="00895456"/>
    <w:rsid w:val="00896A28"/>
    <w:rsid w:val="00896B7E"/>
    <w:rsid w:val="008971B3"/>
    <w:rsid w:val="008A0630"/>
    <w:rsid w:val="008A160D"/>
    <w:rsid w:val="008A1617"/>
    <w:rsid w:val="008A16F7"/>
    <w:rsid w:val="008A1707"/>
    <w:rsid w:val="008A26F4"/>
    <w:rsid w:val="008A2DBA"/>
    <w:rsid w:val="008A3B49"/>
    <w:rsid w:val="008A496D"/>
    <w:rsid w:val="008A5A34"/>
    <w:rsid w:val="008A5A4D"/>
    <w:rsid w:val="008A5B02"/>
    <w:rsid w:val="008A5B6C"/>
    <w:rsid w:val="008A77A8"/>
    <w:rsid w:val="008A7F0F"/>
    <w:rsid w:val="008B05CB"/>
    <w:rsid w:val="008B0747"/>
    <w:rsid w:val="008B30C7"/>
    <w:rsid w:val="008B428C"/>
    <w:rsid w:val="008B5E11"/>
    <w:rsid w:val="008B64EA"/>
    <w:rsid w:val="008B73D4"/>
    <w:rsid w:val="008C043E"/>
    <w:rsid w:val="008C15D5"/>
    <w:rsid w:val="008C1D22"/>
    <w:rsid w:val="008C21E2"/>
    <w:rsid w:val="008C326B"/>
    <w:rsid w:val="008C3FDF"/>
    <w:rsid w:val="008C40AB"/>
    <w:rsid w:val="008C527B"/>
    <w:rsid w:val="008C54EC"/>
    <w:rsid w:val="008C58B3"/>
    <w:rsid w:val="008C60D1"/>
    <w:rsid w:val="008C6277"/>
    <w:rsid w:val="008C6496"/>
    <w:rsid w:val="008C73DB"/>
    <w:rsid w:val="008C7919"/>
    <w:rsid w:val="008D0A14"/>
    <w:rsid w:val="008D0BE6"/>
    <w:rsid w:val="008D0F9D"/>
    <w:rsid w:val="008D1303"/>
    <w:rsid w:val="008D135D"/>
    <w:rsid w:val="008D1A69"/>
    <w:rsid w:val="008D1BBF"/>
    <w:rsid w:val="008D1C3E"/>
    <w:rsid w:val="008D1EBE"/>
    <w:rsid w:val="008D443A"/>
    <w:rsid w:val="008D522F"/>
    <w:rsid w:val="008D5F6E"/>
    <w:rsid w:val="008D74F8"/>
    <w:rsid w:val="008D769E"/>
    <w:rsid w:val="008E3BD6"/>
    <w:rsid w:val="008E3C16"/>
    <w:rsid w:val="008E47E8"/>
    <w:rsid w:val="008E4BD8"/>
    <w:rsid w:val="008E5112"/>
    <w:rsid w:val="008E5274"/>
    <w:rsid w:val="008E58F8"/>
    <w:rsid w:val="008E66D3"/>
    <w:rsid w:val="008E6C11"/>
    <w:rsid w:val="008E7E41"/>
    <w:rsid w:val="008F0385"/>
    <w:rsid w:val="008F0461"/>
    <w:rsid w:val="008F0E39"/>
    <w:rsid w:val="008F1259"/>
    <w:rsid w:val="008F144A"/>
    <w:rsid w:val="008F16C6"/>
    <w:rsid w:val="008F2BFD"/>
    <w:rsid w:val="008F30AF"/>
    <w:rsid w:val="008F30D9"/>
    <w:rsid w:val="008F3896"/>
    <w:rsid w:val="008F40EE"/>
    <w:rsid w:val="008F415E"/>
    <w:rsid w:val="008F5CED"/>
    <w:rsid w:val="008F6106"/>
    <w:rsid w:val="008F6253"/>
    <w:rsid w:val="008F70D5"/>
    <w:rsid w:val="008F7B64"/>
    <w:rsid w:val="008F7D29"/>
    <w:rsid w:val="00900162"/>
    <w:rsid w:val="0090065A"/>
    <w:rsid w:val="009007A7"/>
    <w:rsid w:val="00901032"/>
    <w:rsid w:val="00901932"/>
    <w:rsid w:val="00902D8A"/>
    <w:rsid w:val="00902F30"/>
    <w:rsid w:val="00903290"/>
    <w:rsid w:val="00903EA1"/>
    <w:rsid w:val="00904303"/>
    <w:rsid w:val="009045AA"/>
    <w:rsid w:val="00904A32"/>
    <w:rsid w:val="00904F42"/>
    <w:rsid w:val="009053C1"/>
    <w:rsid w:val="00905B8A"/>
    <w:rsid w:val="00905CD5"/>
    <w:rsid w:val="00905EBA"/>
    <w:rsid w:val="0090665F"/>
    <w:rsid w:val="00906F10"/>
    <w:rsid w:val="009070C2"/>
    <w:rsid w:val="009073B3"/>
    <w:rsid w:val="00907A8D"/>
    <w:rsid w:val="00910F3A"/>
    <w:rsid w:val="00911920"/>
    <w:rsid w:val="00911E8E"/>
    <w:rsid w:val="009129AE"/>
    <w:rsid w:val="00912F06"/>
    <w:rsid w:val="00913394"/>
    <w:rsid w:val="0091384E"/>
    <w:rsid w:val="00913DD3"/>
    <w:rsid w:val="00915332"/>
    <w:rsid w:val="0091591C"/>
    <w:rsid w:val="00915B77"/>
    <w:rsid w:val="009177CB"/>
    <w:rsid w:val="00920B57"/>
    <w:rsid w:val="0092172B"/>
    <w:rsid w:val="00922BD1"/>
    <w:rsid w:val="00922C92"/>
    <w:rsid w:val="00922F19"/>
    <w:rsid w:val="00923575"/>
    <w:rsid w:val="00923E0C"/>
    <w:rsid w:val="009265E4"/>
    <w:rsid w:val="00926839"/>
    <w:rsid w:val="00926C7A"/>
    <w:rsid w:val="00927624"/>
    <w:rsid w:val="00930A52"/>
    <w:rsid w:val="00931CFA"/>
    <w:rsid w:val="00931F37"/>
    <w:rsid w:val="00931F60"/>
    <w:rsid w:val="00932741"/>
    <w:rsid w:val="00932F8D"/>
    <w:rsid w:val="009331EE"/>
    <w:rsid w:val="0093332C"/>
    <w:rsid w:val="009333D7"/>
    <w:rsid w:val="00934B22"/>
    <w:rsid w:val="00935573"/>
    <w:rsid w:val="009355BD"/>
    <w:rsid w:val="009358B2"/>
    <w:rsid w:val="00937868"/>
    <w:rsid w:val="00940070"/>
    <w:rsid w:val="0094041E"/>
    <w:rsid w:val="00940637"/>
    <w:rsid w:val="0094189D"/>
    <w:rsid w:val="00941DEF"/>
    <w:rsid w:val="0094275F"/>
    <w:rsid w:val="00942A4A"/>
    <w:rsid w:val="00944803"/>
    <w:rsid w:val="00945083"/>
    <w:rsid w:val="0094590C"/>
    <w:rsid w:val="00945F70"/>
    <w:rsid w:val="009461D0"/>
    <w:rsid w:val="00946BBB"/>
    <w:rsid w:val="00947584"/>
    <w:rsid w:val="009479E9"/>
    <w:rsid w:val="00950022"/>
    <w:rsid w:val="009502B2"/>
    <w:rsid w:val="00950D2C"/>
    <w:rsid w:val="00951E24"/>
    <w:rsid w:val="00953C97"/>
    <w:rsid w:val="00955E64"/>
    <w:rsid w:val="009565BA"/>
    <w:rsid w:val="00957CFA"/>
    <w:rsid w:val="00960054"/>
    <w:rsid w:val="0096076E"/>
    <w:rsid w:val="009609C6"/>
    <w:rsid w:val="009612F5"/>
    <w:rsid w:val="00961452"/>
    <w:rsid w:val="00961C61"/>
    <w:rsid w:val="00961C8C"/>
    <w:rsid w:val="009624A2"/>
    <w:rsid w:val="009636C2"/>
    <w:rsid w:val="00963F7C"/>
    <w:rsid w:val="009642AC"/>
    <w:rsid w:val="0096521B"/>
    <w:rsid w:val="009664C1"/>
    <w:rsid w:val="00966F8D"/>
    <w:rsid w:val="0097034D"/>
    <w:rsid w:val="00970708"/>
    <w:rsid w:val="00971257"/>
    <w:rsid w:val="009717BC"/>
    <w:rsid w:val="009717F6"/>
    <w:rsid w:val="009725F3"/>
    <w:rsid w:val="00973D3F"/>
    <w:rsid w:val="009749B7"/>
    <w:rsid w:val="00974B74"/>
    <w:rsid w:val="00974D56"/>
    <w:rsid w:val="00974E1A"/>
    <w:rsid w:val="009752A0"/>
    <w:rsid w:val="0097630A"/>
    <w:rsid w:val="009777E5"/>
    <w:rsid w:val="00977C0F"/>
    <w:rsid w:val="00980B10"/>
    <w:rsid w:val="00980C83"/>
    <w:rsid w:val="00980E19"/>
    <w:rsid w:val="00980FDF"/>
    <w:rsid w:val="0098116F"/>
    <w:rsid w:val="00981925"/>
    <w:rsid w:val="00982A07"/>
    <w:rsid w:val="00982CA1"/>
    <w:rsid w:val="00982CEE"/>
    <w:rsid w:val="009837B7"/>
    <w:rsid w:val="0098473C"/>
    <w:rsid w:val="00984DB2"/>
    <w:rsid w:val="00984E6C"/>
    <w:rsid w:val="00986420"/>
    <w:rsid w:val="00986B2B"/>
    <w:rsid w:val="00986E7B"/>
    <w:rsid w:val="00987975"/>
    <w:rsid w:val="00987C83"/>
    <w:rsid w:val="00987CCF"/>
    <w:rsid w:val="00987DD2"/>
    <w:rsid w:val="00992A8F"/>
    <w:rsid w:val="009931BC"/>
    <w:rsid w:val="009933D7"/>
    <w:rsid w:val="0099341B"/>
    <w:rsid w:val="00993908"/>
    <w:rsid w:val="009939A3"/>
    <w:rsid w:val="00994616"/>
    <w:rsid w:val="00994DF2"/>
    <w:rsid w:val="00994FF9"/>
    <w:rsid w:val="00995483"/>
    <w:rsid w:val="00996FBE"/>
    <w:rsid w:val="009A01E7"/>
    <w:rsid w:val="009A118B"/>
    <w:rsid w:val="009A1283"/>
    <w:rsid w:val="009A1830"/>
    <w:rsid w:val="009A1998"/>
    <w:rsid w:val="009A25D4"/>
    <w:rsid w:val="009A26C8"/>
    <w:rsid w:val="009A26FC"/>
    <w:rsid w:val="009A4450"/>
    <w:rsid w:val="009A4CBA"/>
    <w:rsid w:val="009A5053"/>
    <w:rsid w:val="009A5C23"/>
    <w:rsid w:val="009A77F8"/>
    <w:rsid w:val="009B0202"/>
    <w:rsid w:val="009B0896"/>
    <w:rsid w:val="009B0CCE"/>
    <w:rsid w:val="009B0E22"/>
    <w:rsid w:val="009B253A"/>
    <w:rsid w:val="009B29C1"/>
    <w:rsid w:val="009B316F"/>
    <w:rsid w:val="009B36E4"/>
    <w:rsid w:val="009B377B"/>
    <w:rsid w:val="009B580A"/>
    <w:rsid w:val="009B584A"/>
    <w:rsid w:val="009B5C10"/>
    <w:rsid w:val="009B630A"/>
    <w:rsid w:val="009B7172"/>
    <w:rsid w:val="009B7E5E"/>
    <w:rsid w:val="009C0159"/>
    <w:rsid w:val="009C2EE4"/>
    <w:rsid w:val="009C39BA"/>
    <w:rsid w:val="009C453F"/>
    <w:rsid w:val="009C49FC"/>
    <w:rsid w:val="009C4CFC"/>
    <w:rsid w:val="009C4E33"/>
    <w:rsid w:val="009C5326"/>
    <w:rsid w:val="009C60CA"/>
    <w:rsid w:val="009C746C"/>
    <w:rsid w:val="009C7DAF"/>
    <w:rsid w:val="009D1E32"/>
    <w:rsid w:val="009D226C"/>
    <w:rsid w:val="009D2538"/>
    <w:rsid w:val="009D3DD3"/>
    <w:rsid w:val="009D3FE4"/>
    <w:rsid w:val="009D6641"/>
    <w:rsid w:val="009D6EE1"/>
    <w:rsid w:val="009D7F59"/>
    <w:rsid w:val="009D7F5A"/>
    <w:rsid w:val="009E03E0"/>
    <w:rsid w:val="009E0C76"/>
    <w:rsid w:val="009E24B0"/>
    <w:rsid w:val="009E2AF2"/>
    <w:rsid w:val="009E4039"/>
    <w:rsid w:val="009E41CB"/>
    <w:rsid w:val="009E606B"/>
    <w:rsid w:val="009E6813"/>
    <w:rsid w:val="009E76DD"/>
    <w:rsid w:val="009E7D2E"/>
    <w:rsid w:val="009F07CF"/>
    <w:rsid w:val="009F0B40"/>
    <w:rsid w:val="009F1207"/>
    <w:rsid w:val="009F14EB"/>
    <w:rsid w:val="009F16BA"/>
    <w:rsid w:val="009F2521"/>
    <w:rsid w:val="009F4546"/>
    <w:rsid w:val="009F45A9"/>
    <w:rsid w:val="009F46F0"/>
    <w:rsid w:val="009F4933"/>
    <w:rsid w:val="009F53D6"/>
    <w:rsid w:val="009F55FF"/>
    <w:rsid w:val="009F5AC6"/>
    <w:rsid w:val="009F6504"/>
    <w:rsid w:val="009F662C"/>
    <w:rsid w:val="009F6823"/>
    <w:rsid w:val="009F6BEB"/>
    <w:rsid w:val="009F79C1"/>
    <w:rsid w:val="009F7B9C"/>
    <w:rsid w:val="00A00214"/>
    <w:rsid w:val="00A00322"/>
    <w:rsid w:val="00A003CA"/>
    <w:rsid w:val="00A01D64"/>
    <w:rsid w:val="00A0201F"/>
    <w:rsid w:val="00A0233A"/>
    <w:rsid w:val="00A036C0"/>
    <w:rsid w:val="00A0370D"/>
    <w:rsid w:val="00A03953"/>
    <w:rsid w:val="00A042A6"/>
    <w:rsid w:val="00A045B4"/>
    <w:rsid w:val="00A0489A"/>
    <w:rsid w:val="00A04E01"/>
    <w:rsid w:val="00A04EBB"/>
    <w:rsid w:val="00A050F7"/>
    <w:rsid w:val="00A06068"/>
    <w:rsid w:val="00A06192"/>
    <w:rsid w:val="00A06C9C"/>
    <w:rsid w:val="00A1041C"/>
    <w:rsid w:val="00A10945"/>
    <w:rsid w:val="00A111CB"/>
    <w:rsid w:val="00A11793"/>
    <w:rsid w:val="00A117FC"/>
    <w:rsid w:val="00A12178"/>
    <w:rsid w:val="00A128E0"/>
    <w:rsid w:val="00A12A68"/>
    <w:rsid w:val="00A15092"/>
    <w:rsid w:val="00A15728"/>
    <w:rsid w:val="00A15A68"/>
    <w:rsid w:val="00A16071"/>
    <w:rsid w:val="00A17346"/>
    <w:rsid w:val="00A17924"/>
    <w:rsid w:val="00A17A39"/>
    <w:rsid w:val="00A20183"/>
    <w:rsid w:val="00A20768"/>
    <w:rsid w:val="00A2171A"/>
    <w:rsid w:val="00A21DA7"/>
    <w:rsid w:val="00A22048"/>
    <w:rsid w:val="00A225AA"/>
    <w:rsid w:val="00A22A10"/>
    <w:rsid w:val="00A2533C"/>
    <w:rsid w:val="00A256A5"/>
    <w:rsid w:val="00A261B6"/>
    <w:rsid w:val="00A27405"/>
    <w:rsid w:val="00A30BAA"/>
    <w:rsid w:val="00A31063"/>
    <w:rsid w:val="00A31EAD"/>
    <w:rsid w:val="00A3239C"/>
    <w:rsid w:val="00A3320A"/>
    <w:rsid w:val="00A34E35"/>
    <w:rsid w:val="00A35528"/>
    <w:rsid w:val="00A365E9"/>
    <w:rsid w:val="00A372BE"/>
    <w:rsid w:val="00A373D3"/>
    <w:rsid w:val="00A37C3D"/>
    <w:rsid w:val="00A37F8B"/>
    <w:rsid w:val="00A426B8"/>
    <w:rsid w:val="00A42A1C"/>
    <w:rsid w:val="00A42BCC"/>
    <w:rsid w:val="00A4336A"/>
    <w:rsid w:val="00A4391B"/>
    <w:rsid w:val="00A449C8"/>
    <w:rsid w:val="00A44BD8"/>
    <w:rsid w:val="00A4576B"/>
    <w:rsid w:val="00A460DB"/>
    <w:rsid w:val="00A4610B"/>
    <w:rsid w:val="00A46BE4"/>
    <w:rsid w:val="00A46C52"/>
    <w:rsid w:val="00A47AD2"/>
    <w:rsid w:val="00A47FEF"/>
    <w:rsid w:val="00A5021F"/>
    <w:rsid w:val="00A5100A"/>
    <w:rsid w:val="00A5121D"/>
    <w:rsid w:val="00A516D8"/>
    <w:rsid w:val="00A51B99"/>
    <w:rsid w:val="00A51C6E"/>
    <w:rsid w:val="00A51CAB"/>
    <w:rsid w:val="00A524C2"/>
    <w:rsid w:val="00A52933"/>
    <w:rsid w:val="00A53192"/>
    <w:rsid w:val="00A53827"/>
    <w:rsid w:val="00A539F5"/>
    <w:rsid w:val="00A53A5E"/>
    <w:rsid w:val="00A53D46"/>
    <w:rsid w:val="00A5513A"/>
    <w:rsid w:val="00A557F4"/>
    <w:rsid w:val="00A558BC"/>
    <w:rsid w:val="00A55D7C"/>
    <w:rsid w:val="00A55E5E"/>
    <w:rsid w:val="00A560A4"/>
    <w:rsid w:val="00A56E50"/>
    <w:rsid w:val="00A570FC"/>
    <w:rsid w:val="00A607DF"/>
    <w:rsid w:val="00A6145B"/>
    <w:rsid w:val="00A627A4"/>
    <w:rsid w:val="00A627BE"/>
    <w:rsid w:val="00A627C4"/>
    <w:rsid w:val="00A6354B"/>
    <w:rsid w:val="00A63E6A"/>
    <w:rsid w:val="00A64854"/>
    <w:rsid w:val="00A65C56"/>
    <w:rsid w:val="00A665EA"/>
    <w:rsid w:val="00A67224"/>
    <w:rsid w:val="00A676C2"/>
    <w:rsid w:val="00A67F19"/>
    <w:rsid w:val="00A70280"/>
    <w:rsid w:val="00A703EC"/>
    <w:rsid w:val="00A70958"/>
    <w:rsid w:val="00A710EC"/>
    <w:rsid w:val="00A71BEE"/>
    <w:rsid w:val="00A7205F"/>
    <w:rsid w:val="00A728AF"/>
    <w:rsid w:val="00A746B7"/>
    <w:rsid w:val="00A748F5"/>
    <w:rsid w:val="00A750FA"/>
    <w:rsid w:val="00A75714"/>
    <w:rsid w:val="00A76618"/>
    <w:rsid w:val="00A779FB"/>
    <w:rsid w:val="00A77E5B"/>
    <w:rsid w:val="00A80D04"/>
    <w:rsid w:val="00A80EDF"/>
    <w:rsid w:val="00A8197F"/>
    <w:rsid w:val="00A83752"/>
    <w:rsid w:val="00A839BB"/>
    <w:rsid w:val="00A841A9"/>
    <w:rsid w:val="00A841B1"/>
    <w:rsid w:val="00A8455B"/>
    <w:rsid w:val="00A85B1A"/>
    <w:rsid w:val="00A85CAD"/>
    <w:rsid w:val="00A86009"/>
    <w:rsid w:val="00A86781"/>
    <w:rsid w:val="00A871DE"/>
    <w:rsid w:val="00A87E65"/>
    <w:rsid w:val="00A90008"/>
    <w:rsid w:val="00A91177"/>
    <w:rsid w:val="00A912C2"/>
    <w:rsid w:val="00A91B12"/>
    <w:rsid w:val="00A927FC"/>
    <w:rsid w:val="00A92A0C"/>
    <w:rsid w:val="00A92FDB"/>
    <w:rsid w:val="00A93359"/>
    <w:rsid w:val="00A94250"/>
    <w:rsid w:val="00A95507"/>
    <w:rsid w:val="00A95922"/>
    <w:rsid w:val="00A95AB0"/>
    <w:rsid w:val="00A96DF9"/>
    <w:rsid w:val="00A97337"/>
    <w:rsid w:val="00A973E4"/>
    <w:rsid w:val="00AA0C87"/>
    <w:rsid w:val="00AA382D"/>
    <w:rsid w:val="00AA53EB"/>
    <w:rsid w:val="00AA6764"/>
    <w:rsid w:val="00AA726F"/>
    <w:rsid w:val="00AA752F"/>
    <w:rsid w:val="00AA790A"/>
    <w:rsid w:val="00AA7E3B"/>
    <w:rsid w:val="00AA7E48"/>
    <w:rsid w:val="00AA7F61"/>
    <w:rsid w:val="00AB01CE"/>
    <w:rsid w:val="00AB01EA"/>
    <w:rsid w:val="00AB0418"/>
    <w:rsid w:val="00AB16BC"/>
    <w:rsid w:val="00AB25F7"/>
    <w:rsid w:val="00AB3847"/>
    <w:rsid w:val="00AB3853"/>
    <w:rsid w:val="00AB4034"/>
    <w:rsid w:val="00AB4622"/>
    <w:rsid w:val="00AB4667"/>
    <w:rsid w:val="00AB479F"/>
    <w:rsid w:val="00AB5C1F"/>
    <w:rsid w:val="00AB5DCB"/>
    <w:rsid w:val="00AB70FD"/>
    <w:rsid w:val="00AB722F"/>
    <w:rsid w:val="00AB7D3D"/>
    <w:rsid w:val="00AC0D24"/>
    <w:rsid w:val="00AC16AA"/>
    <w:rsid w:val="00AC1958"/>
    <w:rsid w:val="00AC1A56"/>
    <w:rsid w:val="00AC26C8"/>
    <w:rsid w:val="00AC2719"/>
    <w:rsid w:val="00AC2966"/>
    <w:rsid w:val="00AC2D11"/>
    <w:rsid w:val="00AC38E3"/>
    <w:rsid w:val="00AC448F"/>
    <w:rsid w:val="00AC5081"/>
    <w:rsid w:val="00AC567D"/>
    <w:rsid w:val="00AC65B2"/>
    <w:rsid w:val="00AC6CF6"/>
    <w:rsid w:val="00AC79A4"/>
    <w:rsid w:val="00AD0A23"/>
    <w:rsid w:val="00AD139B"/>
    <w:rsid w:val="00AD1D3A"/>
    <w:rsid w:val="00AD26FC"/>
    <w:rsid w:val="00AD2860"/>
    <w:rsid w:val="00AD29F8"/>
    <w:rsid w:val="00AD2B44"/>
    <w:rsid w:val="00AD2B88"/>
    <w:rsid w:val="00AD2FE6"/>
    <w:rsid w:val="00AD3DA2"/>
    <w:rsid w:val="00AD5300"/>
    <w:rsid w:val="00AD686F"/>
    <w:rsid w:val="00AD6AC3"/>
    <w:rsid w:val="00AD6B7E"/>
    <w:rsid w:val="00AD7335"/>
    <w:rsid w:val="00AD7AAB"/>
    <w:rsid w:val="00AD7F1C"/>
    <w:rsid w:val="00AE0D62"/>
    <w:rsid w:val="00AE138A"/>
    <w:rsid w:val="00AE1E24"/>
    <w:rsid w:val="00AE1EE0"/>
    <w:rsid w:val="00AE234C"/>
    <w:rsid w:val="00AE2CAE"/>
    <w:rsid w:val="00AE351C"/>
    <w:rsid w:val="00AE3DC1"/>
    <w:rsid w:val="00AE5511"/>
    <w:rsid w:val="00AE5B19"/>
    <w:rsid w:val="00AE5D2C"/>
    <w:rsid w:val="00AE759F"/>
    <w:rsid w:val="00AE7ABB"/>
    <w:rsid w:val="00AE7CE5"/>
    <w:rsid w:val="00AF0730"/>
    <w:rsid w:val="00AF1751"/>
    <w:rsid w:val="00AF19C2"/>
    <w:rsid w:val="00AF1AA7"/>
    <w:rsid w:val="00AF2C09"/>
    <w:rsid w:val="00AF3309"/>
    <w:rsid w:val="00AF3AFF"/>
    <w:rsid w:val="00AF4E20"/>
    <w:rsid w:val="00AF4FEA"/>
    <w:rsid w:val="00AF5278"/>
    <w:rsid w:val="00AF5385"/>
    <w:rsid w:val="00AF54FA"/>
    <w:rsid w:val="00AF56E4"/>
    <w:rsid w:val="00AF6BBD"/>
    <w:rsid w:val="00AF7E77"/>
    <w:rsid w:val="00B0012A"/>
    <w:rsid w:val="00B00362"/>
    <w:rsid w:val="00B004A0"/>
    <w:rsid w:val="00B01727"/>
    <w:rsid w:val="00B01C27"/>
    <w:rsid w:val="00B0262A"/>
    <w:rsid w:val="00B0511C"/>
    <w:rsid w:val="00B0513B"/>
    <w:rsid w:val="00B05776"/>
    <w:rsid w:val="00B05BA7"/>
    <w:rsid w:val="00B064B6"/>
    <w:rsid w:val="00B07560"/>
    <w:rsid w:val="00B07FAA"/>
    <w:rsid w:val="00B100CC"/>
    <w:rsid w:val="00B10408"/>
    <w:rsid w:val="00B10517"/>
    <w:rsid w:val="00B10C52"/>
    <w:rsid w:val="00B114A5"/>
    <w:rsid w:val="00B11D97"/>
    <w:rsid w:val="00B125E5"/>
    <w:rsid w:val="00B12EA2"/>
    <w:rsid w:val="00B1316E"/>
    <w:rsid w:val="00B13B5A"/>
    <w:rsid w:val="00B14575"/>
    <w:rsid w:val="00B15355"/>
    <w:rsid w:val="00B15605"/>
    <w:rsid w:val="00B15B3B"/>
    <w:rsid w:val="00B15C98"/>
    <w:rsid w:val="00B16890"/>
    <w:rsid w:val="00B174DB"/>
    <w:rsid w:val="00B2353A"/>
    <w:rsid w:val="00B23BC5"/>
    <w:rsid w:val="00B24D1D"/>
    <w:rsid w:val="00B258D5"/>
    <w:rsid w:val="00B261D8"/>
    <w:rsid w:val="00B2632E"/>
    <w:rsid w:val="00B2673F"/>
    <w:rsid w:val="00B31432"/>
    <w:rsid w:val="00B32143"/>
    <w:rsid w:val="00B34243"/>
    <w:rsid w:val="00B343BB"/>
    <w:rsid w:val="00B343C5"/>
    <w:rsid w:val="00B346E9"/>
    <w:rsid w:val="00B35401"/>
    <w:rsid w:val="00B35AF1"/>
    <w:rsid w:val="00B36836"/>
    <w:rsid w:val="00B3705B"/>
    <w:rsid w:val="00B403B9"/>
    <w:rsid w:val="00B40DB9"/>
    <w:rsid w:val="00B40FF8"/>
    <w:rsid w:val="00B411B9"/>
    <w:rsid w:val="00B41412"/>
    <w:rsid w:val="00B41C51"/>
    <w:rsid w:val="00B43717"/>
    <w:rsid w:val="00B44354"/>
    <w:rsid w:val="00B4566E"/>
    <w:rsid w:val="00B4645C"/>
    <w:rsid w:val="00B46977"/>
    <w:rsid w:val="00B46A52"/>
    <w:rsid w:val="00B46AA6"/>
    <w:rsid w:val="00B474AF"/>
    <w:rsid w:val="00B5085B"/>
    <w:rsid w:val="00B50A60"/>
    <w:rsid w:val="00B50C4A"/>
    <w:rsid w:val="00B51D81"/>
    <w:rsid w:val="00B52316"/>
    <w:rsid w:val="00B5254F"/>
    <w:rsid w:val="00B5281B"/>
    <w:rsid w:val="00B53910"/>
    <w:rsid w:val="00B53BDC"/>
    <w:rsid w:val="00B5401D"/>
    <w:rsid w:val="00B558B4"/>
    <w:rsid w:val="00B57788"/>
    <w:rsid w:val="00B60560"/>
    <w:rsid w:val="00B605E1"/>
    <w:rsid w:val="00B60939"/>
    <w:rsid w:val="00B61D93"/>
    <w:rsid w:val="00B62106"/>
    <w:rsid w:val="00B62290"/>
    <w:rsid w:val="00B625D3"/>
    <w:rsid w:val="00B62DD4"/>
    <w:rsid w:val="00B6336D"/>
    <w:rsid w:val="00B63585"/>
    <w:rsid w:val="00B64F97"/>
    <w:rsid w:val="00B65AC7"/>
    <w:rsid w:val="00B66F4F"/>
    <w:rsid w:val="00B675C8"/>
    <w:rsid w:val="00B6798C"/>
    <w:rsid w:val="00B70B07"/>
    <w:rsid w:val="00B721B8"/>
    <w:rsid w:val="00B73FA5"/>
    <w:rsid w:val="00B7572A"/>
    <w:rsid w:val="00B76F75"/>
    <w:rsid w:val="00B778EA"/>
    <w:rsid w:val="00B779B8"/>
    <w:rsid w:val="00B8071D"/>
    <w:rsid w:val="00B80812"/>
    <w:rsid w:val="00B81E4F"/>
    <w:rsid w:val="00B82FC2"/>
    <w:rsid w:val="00B839BB"/>
    <w:rsid w:val="00B84286"/>
    <w:rsid w:val="00B8499B"/>
    <w:rsid w:val="00B86082"/>
    <w:rsid w:val="00B8642E"/>
    <w:rsid w:val="00B86453"/>
    <w:rsid w:val="00B86520"/>
    <w:rsid w:val="00B8659E"/>
    <w:rsid w:val="00B904F1"/>
    <w:rsid w:val="00B90D77"/>
    <w:rsid w:val="00B9268D"/>
    <w:rsid w:val="00B92757"/>
    <w:rsid w:val="00B92C03"/>
    <w:rsid w:val="00B93042"/>
    <w:rsid w:val="00B9306A"/>
    <w:rsid w:val="00B939DF"/>
    <w:rsid w:val="00B93C9D"/>
    <w:rsid w:val="00B93E05"/>
    <w:rsid w:val="00B94801"/>
    <w:rsid w:val="00B95445"/>
    <w:rsid w:val="00B95A42"/>
    <w:rsid w:val="00B96F9A"/>
    <w:rsid w:val="00B97C25"/>
    <w:rsid w:val="00BA1CCC"/>
    <w:rsid w:val="00BA214C"/>
    <w:rsid w:val="00BA22B8"/>
    <w:rsid w:val="00BA3DB6"/>
    <w:rsid w:val="00BA578F"/>
    <w:rsid w:val="00BA6722"/>
    <w:rsid w:val="00BA6743"/>
    <w:rsid w:val="00BA6913"/>
    <w:rsid w:val="00BA6B96"/>
    <w:rsid w:val="00BA6D83"/>
    <w:rsid w:val="00BA7123"/>
    <w:rsid w:val="00BA77C2"/>
    <w:rsid w:val="00BA79E4"/>
    <w:rsid w:val="00BA7C3A"/>
    <w:rsid w:val="00BA7D7A"/>
    <w:rsid w:val="00BB07E3"/>
    <w:rsid w:val="00BB192E"/>
    <w:rsid w:val="00BB21CB"/>
    <w:rsid w:val="00BB30CA"/>
    <w:rsid w:val="00BB4B87"/>
    <w:rsid w:val="00BB4CDC"/>
    <w:rsid w:val="00BB5DBA"/>
    <w:rsid w:val="00BB5F9F"/>
    <w:rsid w:val="00BB6A86"/>
    <w:rsid w:val="00BB6CA4"/>
    <w:rsid w:val="00BB719B"/>
    <w:rsid w:val="00BB78AE"/>
    <w:rsid w:val="00BC056B"/>
    <w:rsid w:val="00BC0822"/>
    <w:rsid w:val="00BC0A7D"/>
    <w:rsid w:val="00BC195A"/>
    <w:rsid w:val="00BC263D"/>
    <w:rsid w:val="00BC47D5"/>
    <w:rsid w:val="00BC5DA1"/>
    <w:rsid w:val="00BC5F83"/>
    <w:rsid w:val="00BC6387"/>
    <w:rsid w:val="00BC6E3A"/>
    <w:rsid w:val="00BC7732"/>
    <w:rsid w:val="00BD0088"/>
    <w:rsid w:val="00BD1629"/>
    <w:rsid w:val="00BD1A2D"/>
    <w:rsid w:val="00BD31FF"/>
    <w:rsid w:val="00BD338E"/>
    <w:rsid w:val="00BD3E4D"/>
    <w:rsid w:val="00BD46CE"/>
    <w:rsid w:val="00BD5955"/>
    <w:rsid w:val="00BD6061"/>
    <w:rsid w:val="00BD6198"/>
    <w:rsid w:val="00BD6237"/>
    <w:rsid w:val="00BD6686"/>
    <w:rsid w:val="00BE1105"/>
    <w:rsid w:val="00BE14A7"/>
    <w:rsid w:val="00BE29E0"/>
    <w:rsid w:val="00BE5900"/>
    <w:rsid w:val="00BE7C73"/>
    <w:rsid w:val="00BF0662"/>
    <w:rsid w:val="00BF0791"/>
    <w:rsid w:val="00BF0F99"/>
    <w:rsid w:val="00BF1588"/>
    <w:rsid w:val="00BF1704"/>
    <w:rsid w:val="00BF2079"/>
    <w:rsid w:val="00BF20C3"/>
    <w:rsid w:val="00BF2217"/>
    <w:rsid w:val="00BF243E"/>
    <w:rsid w:val="00BF2EC8"/>
    <w:rsid w:val="00BF349B"/>
    <w:rsid w:val="00BF3A60"/>
    <w:rsid w:val="00BF4272"/>
    <w:rsid w:val="00BF4DE5"/>
    <w:rsid w:val="00BF580C"/>
    <w:rsid w:val="00BF5811"/>
    <w:rsid w:val="00BF5A72"/>
    <w:rsid w:val="00BF6072"/>
    <w:rsid w:val="00BF6B9B"/>
    <w:rsid w:val="00BF6F72"/>
    <w:rsid w:val="00BF6FB6"/>
    <w:rsid w:val="00BF717C"/>
    <w:rsid w:val="00BF74D2"/>
    <w:rsid w:val="00C00415"/>
    <w:rsid w:val="00C0060D"/>
    <w:rsid w:val="00C012A9"/>
    <w:rsid w:val="00C03CEF"/>
    <w:rsid w:val="00C04414"/>
    <w:rsid w:val="00C04603"/>
    <w:rsid w:val="00C04985"/>
    <w:rsid w:val="00C04B9D"/>
    <w:rsid w:val="00C05D32"/>
    <w:rsid w:val="00C05E82"/>
    <w:rsid w:val="00C068C1"/>
    <w:rsid w:val="00C06DD8"/>
    <w:rsid w:val="00C10D90"/>
    <w:rsid w:val="00C11268"/>
    <w:rsid w:val="00C12438"/>
    <w:rsid w:val="00C1291B"/>
    <w:rsid w:val="00C152BA"/>
    <w:rsid w:val="00C16573"/>
    <w:rsid w:val="00C166B6"/>
    <w:rsid w:val="00C1738D"/>
    <w:rsid w:val="00C1773A"/>
    <w:rsid w:val="00C20557"/>
    <w:rsid w:val="00C20A64"/>
    <w:rsid w:val="00C20B28"/>
    <w:rsid w:val="00C20EED"/>
    <w:rsid w:val="00C20FC4"/>
    <w:rsid w:val="00C22A00"/>
    <w:rsid w:val="00C22B40"/>
    <w:rsid w:val="00C23393"/>
    <w:rsid w:val="00C234F6"/>
    <w:rsid w:val="00C242E2"/>
    <w:rsid w:val="00C247C4"/>
    <w:rsid w:val="00C24891"/>
    <w:rsid w:val="00C249A7"/>
    <w:rsid w:val="00C24ABD"/>
    <w:rsid w:val="00C250FE"/>
    <w:rsid w:val="00C2589A"/>
    <w:rsid w:val="00C25A95"/>
    <w:rsid w:val="00C25D40"/>
    <w:rsid w:val="00C263F5"/>
    <w:rsid w:val="00C2669E"/>
    <w:rsid w:val="00C26F81"/>
    <w:rsid w:val="00C27524"/>
    <w:rsid w:val="00C278E1"/>
    <w:rsid w:val="00C27C87"/>
    <w:rsid w:val="00C27D1F"/>
    <w:rsid w:val="00C3032E"/>
    <w:rsid w:val="00C30468"/>
    <w:rsid w:val="00C30692"/>
    <w:rsid w:val="00C3167B"/>
    <w:rsid w:val="00C32286"/>
    <w:rsid w:val="00C322B8"/>
    <w:rsid w:val="00C33DF6"/>
    <w:rsid w:val="00C3466B"/>
    <w:rsid w:val="00C34FE2"/>
    <w:rsid w:val="00C3576A"/>
    <w:rsid w:val="00C357FF"/>
    <w:rsid w:val="00C35D95"/>
    <w:rsid w:val="00C360A3"/>
    <w:rsid w:val="00C36220"/>
    <w:rsid w:val="00C403A3"/>
    <w:rsid w:val="00C403D0"/>
    <w:rsid w:val="00C4044E"/>
    <w:rsid w:val="00C409BB"/>
    <w:rsid w:val="00C412B5"/>
    <w:rsid w:val="00C4278F"/>
    <w:rsid w:val="00C45146"/>
    <w:rsid w:val="00C4526A"/>
    <w:rsid w:val="00C45D35"/>
    <w:rsid w:val="00C464AE"/>
    <w:rsid w:val="00C46730"/>
    <w:rsid w:val="00C46B98"/>
    <w:rsid w:val="00C47840"/>
    <w:rsid w:val="00C53A3F"/>
    <w:rsid w:val="00C53FE5"/>
    <w:rsid w:val="00C558CA"/>
    <w:rsid w:val="00C55CC8"/>
    <w:rsid w:val="00C5625F"/>
    <w:rsid w:val="00C56499"/>
    <w:rsid w:val="00C564A5"/>
    <w:rsid w:val="00C6034D"/>
    <w:rsid w:val="00C60529"/>
    <w:rsid w:val="00C606F7"/>
    <w:rsid w:val="00C62203"/>
    <w:rsid w:val="00C6272B"/>
    <w:rsid w:val="00C62B32"/>
    <w:rsid w:val="00C62C91"/>
    <w:rsid w:val="00C63AAD"/>
    <w:rsid w:val="00C64261"/>
    <w:rsid w:val="00C64BF3"/>
    <w:rsid w:val="00C64D02"/>
    <w:rsid w:val="00C65096"/>
    <w:rsid w:val="00C65193"/>
    <w:rsid w:val="00C65C19"/>
    <w:rsid w:val="00C675B7"/>
    <w:rsid w:val="00C67F5B"/>
    <w:rsid w:val="00C7060B"/>
    <w:rsid w:val="00C707F1"/>
    <w:rsid w:val="00C70A41"/>
    <w:rsid w:val="00C7296B"/>
    <w:rsid w:val="00C72D03"/>
    <w:rsid w:val="00C738AE"/>
    <w:rsid w:val="00C748D2"/>
    <w:rsid w:val="00C74B87"/>
    <w:rsid w:val="00C74E29"/>
    <w:rsid w:val="00C7558F"/>
    <w:rsid w:val="00C756FD"/>
    <w:rsid w:val="00C75B01"/>
    <w:rsid w:val="00C75B96"/>
    <w:rsid w:val="00C76491"/>
    <w:rsid w:val="00C767CB"/>
    <w:rsid w:val="00C770A3"/>
    <w:rsid w:val="00C80A4C"/>
    <w:rsid w:val="00C80B34"/>
    <w:rsid w:val="00C8145D"/>
    <w:rsid w:val="00C825D7"/>
    <w:rsid w:val="00C84BF5"/>
    <w:rsid w:val="00C90074"/>
    <w:rsid w:val="00C90213"/>
    <w:rsid w:val="00C90901"/>
    <w:rsid w:val="00C9188A"/>
    <w:rsid w:val="00C91BA9"/>
    <w:rsid w:val="00C9283A"/>
    <w:rsid w:val="00C93191"/>
    <w:rsid w:val="00C9430B"/>
    <w:rsid w:val="00C944C7"/>
    <w:rsid w:val="00C946EE"/>
    <w:rsid w:val="00C94E9E"/>
    <w:rsid w:val="00C94EC9"/>
    <w:rsid w:val="00C95A16"/>
    <w:rsid w:val="00C96B3F"/>
    <w:rsid w:val="00C971F6"/>
    <w:rsid w:val="00C97E4E"/>
    <w:rsid w:val="00CA0D3F"/>
    <w:rsid w:val="00CA1C93"/>
    <w:rsid w:val="00CA209D"/>
    <w:rsid w:val="00CA2DFA"/>
    <w:rsid w:val="00CA2FD9"/>
    <w:rsid w:val="00CA3A20"/>
    <w:rsid w:val="00CA43EE"/>
    <w:rsid w:val="00CA46EC"/>
    <w:rsid w:val="00CA557A"/>
    <w:rsid w:val="00CA5663"/>
    <w:rsid w:val="00CA6039"/>
    <w:rsid w:val="00CA69D8"/>
    <w:rsid w:val="00CA6C06"/>
    <w:rsid w:val="00CA7920"/>
    <w:rsid w:val="00CA7A0A"/>
    <w:rsid w:val="00CB02A4"/>
    <w:rsid w:val="00CB0BF4"/>
    <w:rsid w:val="00CB0C8F"/>
    <w:rsid w:val="00CB1938"/>
    <w:rsid w:val="00CB210D"/>
    <w:rsid w:val="00CB2723"/>
    <w:rsid w:val="00CB2F22"/>
    <w:rsid w:val="00CB3496"/>
    <w:rsid w:val="00CB49A5"/>
    <w:rsid w:val="00CB54C8"/>
    <w:rsid w:val="00CB559B"/>
    <w:rsid w:val="00CB58DA"/>
    <w:rsid w:val="00CB5A0A"/>
    <w:rsid w:val="00CB6673"/>
    <w:rsid w:val="00CB7926"/>
    <w:rsid w:val="00CB7D2D"/>
    <w:rsid w:val="00CC02CB"/>
    <w:rsid w:val="00CC062C"/>
    <w:rsid w:val="00CC0A40"/>
    <w:rsid w:val="00CC14AB"/>
    <w:rsid w:val="00CC1B73"/>
    <w:rsid w:val="00CC35E2"/>
    <w:rsid w:val="00CC42D9"/>
    <w:rsid w:val="00CC46CD"/>
    <w:rsid w:val="00CC4C14"/>
    <w:rsid w:val="00CC4E37"/>
    <w:rsid w:val="00CC4F83"/>
    <w:rsid w:val="00CC5368"/>
    <w:rsid w:val="00CC619B"/>
    <w:rsid w:val="00CC6F77"/>
    <w:rsid w:val="00CC769A"/>
    <w:rsid w:val="00CC7C56"/>
    <w:rsid w:val="00CC7F83"/>
    <w:rsid w:val="00CD0C4D"/>
    <w:rsid w:val="00CD2CD7"/>
    <w:rsid w:val="00CD2E38"/>
    <w:rsid w:val="00CD3361"/>
    <w:rsid w:val="00CD35CC"/>
    <w:rsid w:val="00CD35D4"/>
    <w:rsid w:val="00CD37F3"/>
    <w:rsid w:val="00CD3D84"/>
    <w:rsid w:val="00CD4B77"/>
    <w:rsid w:val="00CD5152"/>
    <w:rsid w:val="00CD58FC"/>
    <w:rsid w:val="00CD6F7D"/>
    <w:rsid w:val="00CE0515"/>
    <w:rsid w:val="00CE0C8F"/>
    <w:rsid w:val="00CE11C2"/>
    <w:rsid w:val="00CE205B"/>
    <w:rsid w:val="00CE21A8"/>
    <w:rsid w:val="00CE278E"/>
    <w:rsid w:val="00CE56CF"/>
    <w:rsid w:val="00CE5B57"/>
    <w:rsid w:val="00CE5D4A"/>
    <w:rsid w:val="00CE68C7"/>
    <w:rsid w:val="00CE6C17"/>
    <w:rsid w:val="00CE71F6"/>
    <w:rsid w:val="00CE7E9E"/>
    <w:rsid w:val="00CF07B8"/>
    <w:rsid w:val="00CF107C"/>
    <w:rsid w:val="00CF1705"/>
    <w:rsid w:val="00CF33D0"/>
    <w:rsid w:val="00CF3700"/>
    <w:rsid w:val="00CF3759"/>
    <w:rsid w:val="00CF3F2F"/>
    <w:rsid w:val="00CF42B8"/>
    <w:rsid w:val="00CF4367"/>
    <w:rsid w:val="00CF483D"/>
    <w:rsid w:val="00CF52B5"/>
    <w:rsid w:val="00CF53DA"/>
    <w:rsid w:val="00CF5E18"/>
    <w:rsid w:val="00CF63D4"/>
    <w:rsid w:val="00CF7B44"/>
    <w:rsid w:val="00CF7C30"/>
    <w:rsid w:val="00D00252"/>
    <w:rsid w:val="00D004DF"/>
    <w:rsid w:val="00D01458"/>
    <w:rsid w:val="00D01CDE"/>
    <w:rsid w:val="00D023D3"/>
    <w:rsid w:val="00D03917"/>
    <w:rsid w:val="00D0592C"/>
    <w:rsid w:val="00D05ADC"/>
    <w:rsid w:val="00D06B85"/>
    <w:rsid w:val="00D07767"/>
    <w:rsid w:val="00D07DE3"/>
    <w:rsid w:val="00D103A3"/>
    <w:rsid w:val="00D109BE"/>
    <w:rsid w:val="00D12FB0"/>
    <w:rsid w:val="00D13052"/>
    <w:rsid w:val="00D13788"/>
    <w:rsid w:val="00D1396A"/>
    <w:rsid w:val="00D15120"/>
    <w:rsid w:val="00D1517D"/>
    <w:rsid w:val="00D15295"/>
    <w:rsid w:val="00D1637B"/>
    <w:rsid w:val="00D16A00"/>
    <w:rsid w:val="00D16A91"/>
    <w:rsid w:val="00D17701"/>
    <w:rsid w:val="00D17891"/>
    <w:rsid w:val="00D17FDC"/>
    <w:rsid w:val="00D20206"/>
    <w:rsid w:val="00D20E62"/>
    <w:rsid w:val="00D211FE"/>
    <w:rsid w:val="00D2133B"/>
    <w:rsid w:val="00D216FC"/>
    <w:rsid w:val="00D21DF0"/>
    <w:rsid w:val="00D232DE"/>
    <w:rsid w:val="00D23A99"/>
    <w:rsid w:val="00D24A7C"/>
    <w:rsid w:val="00D25895"/>
    <w:rsid w:val="00D26271"/>
    <w:rsid w:val="00D26429"/>
    <w:rsid w:val="00D26802"/>
    <w:rsid w:val="00D26E22"/>
    <w:rsid w:val="00D27BC6"/>
    <w:rsid w:val="00D27C24"/>
    <w:rsid w:val="00D30053"/>
    <w:rsid w:val="00D306F8"/>
    <w:rsid w:val="00D30E60"/>
    <w:rsid w:val="00D31076"/>
    <w:rsid w:val="00D32206"/>
    <w:rsid w:val="00D322B1"/>
    <w:rsid w:val="00D32FB3"/>
    <w:rsid w:val="00D33580"/>
    <w:rsid w:val="00D3489B"/>
    <w:rsid w:val="00D34D77"/>
    <w:rsid w:val="00D34EF1"/>
    <w:rsid w:val="00D3522E"/>
    <w:rsid w:val="00D35581"/>
    <w:rsid w:val="00D3682E"/>
    <w:rsid w:val="00D379A5"/>
    <w:rsid w:val="00D41E4C"/>
    <w:rsid w:val="00D41F73"/>
    <w:rsid w:val="00D43288"/>
    <w:rsid w:val="00D4345F"/>
    <w:rsid w:val="00D44415"/>
    <w:rsid w:val="00D446CC"/>
    <w:rsid w:val="00D4486E"/>
    <w:rsid w:val="00D454FA"/>
    <w:rsid w:val="00D46E60"/>
    <w:rsid w:val="00D4766F"/>
    <w:rsid w:val="00D47733"/>
    <w:rsid w:val="00D47E5D"/>
    <w:rsid w:val="00D50444"/>
    <w:rsid w:val="00D5075B"/>
    <w:rsid w:val="00D508D5"/>
    <w:rsid w:val="00D50E3C"/>
    <w:rsid w:val="00D51715"/>
    <w:rsid w:val="00D51F12"/>
    <w:rsid w:val="00D52080"/>
    <w:rsid w:val="00D52591"/>
    <w:rsid w:val="00D5302C"/>
    <w:rsid w:val="00D5416C"/>
    <w:rsid w:val="00D54B00"/>
    <w:rsid w:val="00D55162"/>
    <w:rsid w:val="00D55271"/>
    <w:rsid w:val="00D552E2"/>
    <w:rsid w:val="00D55538"/>
    <w:rsid w:val="00D55ACA"/>
    <w:rsid w:val="00D5671B"/>
    <w:rsid w:val="00D56953"/>
    <w:rsid w:val="00D56A39"/>
    <w:rsid w:val="00D56A6D"/>
    <w:rsid w:val="00D571E9"/>
    <w:rsid w:val="00D57BF4"/>
    <w:rsid w:val="00D57E21"/>
    <w:rsid w:val="00D57FCA"/>
    <w:rsid w:val="00D60641"/>
    <w:rsid w:val="00D608EE"/>
    <w:rsid w:val="00D63860"/>
    <w:rsid w:val="00D638B6"/>
    <w:rsid w:val="00D63E1C"/>
    <w:rsid w:val="00D64CAA"/>
    <w:rsid w:val="00D65611"/>
    <w:rsid w:val="00D6639D"/>
    <w:rsid w:val="00D669EF"/>
    <w:rsid w:val="00D66BF0"/>
    <w:rsid w:val="00D6764A"/>
    <w:rsid w:val="00D7021B"/>
    <w:rsid w:val="00D70312"/>
    <w:rsid w:val="00D7071D"/>
    <w:rsid w:val="00D70F90"/>
    <w:rsid w:val="00D71016"/>
    <w:rsid w:val="00D71DE8"/>
    <w:rsid w:val="00D71F21"/>
    <w:rsid w:val="00D7395C"/>
    <w:rsid w:val="00D73E93"/>
    <w:rsid w:val="00D74257"/>
    <w:rsid w:val="00D75A84"/>
    <w:rsid w:val="00D7770A"/>
    <w:rsid w:val="00D817FA"/>
    <w:rsid w:val="00D826E1"/>
    <w:rsid w:val="00D82A64"/>
    <w:rsid w:val="00D82EF9"/>
    <w:rsid w:val="00D83A71"/>
    <w:rsid w:val="00D83E4D"/>
    <w:rsid w:val="00D843AE"/>
    <w:rsid w:val="00D86212"/>
    <w:rsid w:val="00D86C84"/>
    <w:rsid w:val="00D900E8"/>
    <w:rsid w:val="00D9020D"/>
    <w:rsid w:val="00D9065D"/>
    <w:rsid w:val="00D90672"/>
    <w:rsid w:val="00D9117A"/>
    <w:rsid w:val="00D9179B"/>
    <w:rsid w:val="00D91F35"/>
    <w:rsid w:val="00D92D4D"/>
    <w:rsid w:val="00D93100"/>
    <w:rsid w:val="00D94BFF"/>
    <w:rsid w:val="00D95C44"/>
    <w:rsid w:val="00D9678F"/>
    <w:rsid w:val="00D97AF0"/>
    <w:rsid w:val="00D97EFD"/>
    <w:rsid w:val="00DA06AD"/>
    <w:rsid w:val="00DA1E60"/>
    <w:rsid w:val="00DA3427"/>
    <w:rsid w:val="00DA3BA1"/>
    <w:rsid w:val="00DA3EDA"/>
    <w:rsid w:val="00DA4ADD"/>
    <w:rsid w:val="00DA4FDA"/>
    <w:rsid w:val="00DA5891"/>
    <w:rsid w:val="00DA5985"/>
    <w:rsid w:val="00DA627E"/>
    <w:rsid w:val="00DA73CF"/>
    <w:rsid w:val="00DA7E2B"/>
    <w:rsid w:val="00DB1F67"/>
    <w:rsid w:val="00DB28A0"/>
    <w:rsid w:val="00DB296D"/>
    <w:rsid w:val="00DB2DFB"/>
    <w:rsid w:val="00DB368A"/>
    <w:rsid w:val="00DB36CC"/>
    <w:rsid w:val="00DB4E98"/>
    <w:rsid w:val="00DB4EE4"/>
    <w:rsid w:val="00DB56A5"/>
    <w:rsid w:val="00DB5885"/>
    <w:rsid w:val="00DB5D08"/>
    <w:rsid w:val="00DB6C9D"/>
    <w:rsid w:val="00DC1465"/>
    <w:rsid w:val="00DC152C"/>
    <w:rsid w:val="00DC15F0"/>
    <w:rsid w:val="00DC16A7"/>
    <w:rsid w:val="00DC1BA7"/>
    <w:rsid w:val="00DC1EEB"/>
    <w:rsid w:val="00DC23B6"/>
    <w:rsid w:val="00DC2B61"/>
    <w:rsid w:val="00DC3242"/>
    <w:rsid w:val="00DC35E5"/>
    <w:rsid w:val="00DC3D9D"/>
    <w:rsid w:val="00DC64BC"/>
    <w:rsid w:val="00DC692A"/>
    <w:rsid w:val="00DC73D2"/>
    <w:rsid w:val="00DC742C"/>
    <w:rsid w:val="00DD0B51"/>
    <w:rsid w:val="00DD1444"/>
    <w:rsid w:val="00DD1DD9"/>
    <w:rsid w:val="00DD2D96"/>
    <w:rsid w:val="00DD5783"/>
    <w:rsid w:val="00DD60A9"/>
    <w:rsid w:val="00DD6174"/>
    <w:rsid w:val="00DD64C0"/>
    <w:rsid w:val="00DD7B03"/>
    <w:rsid w:val="00DD7C9F"/>
    <w:rsid w:val="00DD7CC2"/>
    <w:rsid w:val="00DE025F"/>
    <w:rsid w:val="00DE1D4F"/>
    <w:rsid w:val="00DE209E"/>
    <w:rsid w:val="00DE218C"/>
    <w:rsid w:val="00DE2964"/>
    <w:rsid w:val="00DE3194"/>
    <w:rsid w:val="00DE3469"/>
    <w:rsid w:val="00DE3CC0"/>
    <w:rsid w:val="00DE4353"/>
    <w:rsid w:val="00DE59E9"/>
    <w:rsid w:val="00DE5D1C"/>
    <w:rsid w:val="00DE5DDC"/>
    <w:rsid w:val="00DE6E68"/>
    <w:rsid w:val="00DE7D5F"/>
    <w:rsid w:val="00DF01F7"/>
    <w:rsid w:val="00DF13FE"/>
    <w:rsid w:val="00DF1E88"/>
    <w:rsid w:val="00DF2A07"/>
    <w:rsid w:val="00DF3951"/>
    <w:rsid w:val="00DF3A1A"/>
    <w:rsid w:val="00DF3FC2"/>
    <w:rsid w:val="00DF4B1E"/>
    <w:rsid w:val="00DF507F"/>
    <w:rsid w:val="00DF59AB"/>
    <w:rsid w:val="00DF6371"/>
    <w:rsid w:val="00DF6B8E"/>
    <w:rsid w:val="00DF6C3E"/>
    <w:rsid w:val="00E004ED"/>
    <w:rsid w:val="00E04C14"/>
    <w:rsid w:val="00E05C3E"/>
    <w:rsid w:val="00E05F35"/>
    <w:rsid w:val="00E0602A"/>
    <w:rsid w:val="00E06562"/>
    <w:rsid w:val="00E06EB8"/>
    <w:rsid w:val="00E06EEF"/>
    <w:rsid w:val="00E07EBF"/>
    <w:rsid w:val="00E10DFC"/>
    <w:rsid w:val="00E1112E"/>
    <w:rsid w:val="00E11CBD"/>
    <w:rsid w:val="00E12395"/>
    <w:rsid w:val="00E13422"/>
    <w:rsid w:val="00E13860"/>
    <w:rsid w:val="00E13F6D"/>
    <w:rsid w:val="00E141DB"/>
    <w:rsid w:val="00E14A73"/>
    <w:rsid w:val="00E175C3"/>
    <w:rsid w:val="00E175D6"/>
    <w:rsid w:val="00E17902"/>
    <w:rsid w:val="00E21789"/>
    <w:rsid w:val="00E21796"/>
    <w:rsid w:val="00E23AB0"/>
    <w:rsid w:val="00E24181"/>
    <w:rsid w:val="00E247C2"/>
    <w:rsid w:val="00E24A25"/>
    <w:rsid w:val="00E25072"/>
    <w:rsid w:val="00E25676"/>
    <w:rsid w:val="00E26051"/>
    <w:rsid w:val="00E27195"/>
    <w:rsid w:val="00E27B62"/>
    <w:rsid w:val="00E27FB9"/>
    <w:rsid w:val="00E31025"/>
    <w:rsid w:val="00E320EA"/>
    <w:rsid w:val="00E32286"/>
    <w:rsid w:val="00E325B7"/>
    <w:rsid w:val="00E3308F"/>
    <w:rsid w:val="00E332E4"/>
    <w:rsid w:val="00E33680"/>
    <w:rsid w:val="00E339A1"/>
    <w:rsid w:val="00E348D8"/>
    <w:rsid w:val="00E348FD"/>
    <w:rsid w:val="00E358A0"/>
    <w:rsid w:val="00E35B1B"/>
    <w:rsid w:val="00E35B5C"/>
    <w:rsid w:val="00E37195"/>
    <w:rsid w:val="00E3741B"/>
    <w:rsid w:val="00E37CDF"/>
    <w:rsid w:val="00E37D7A"/>
    <w:rsid w:val="00E402E8"/>
    <w:rsid w:val="00E4066E"/>
    <w:rsid w:val="00E40AED"/>
    <w:rsid w:val="00E40BA3"/>
    <w:rsid w:val="00E40CBB"/>
    <w:rsid w:val="00E4253A"/>
    <w:rsid w:val="00E425C6"/>
    <w:rsid w:val="00E4636C"/>
    <w:rsid w:val="00E463E3"/>
    <w:rsid w:val="00E4674F"/>
    <w:rsid w:val="00E46C51"/>
    <w:rsid w:val="00E46DE2"/>
    <w:rsid w:val="00E5010C"/>
    <w:rsid w:val="00E5020B"/>
    <w:rsid w:val="00E51B9F"/>
    <w:rsid w:val="00E523DD"/>
    <w:rsid w:val="00E53987"/>
    <w:rsid w:val="00E5439C"/>
    <w:rsid w:val="00E54CB5"/>
    <w:rsid w:val="00E554D0"/>
    <w:rsid w:val="00E5662A"/>
    <w:rsid w:val="00E569AE"/>
    <w:rsid w:val="00E57C35"/>
    <w:rsid w:val="00E60229"/>
    <w:rsid w:val="00E60A9C"/>
    <w:rsid w:val="00E6257B"/>
    <w:rsid w:val="00E62A5B"/>
    <w:rsid w:val="00E62E82"/>
    <w:rsid w:val="00E62ECF"/>
    <w:rsid w:val="00E63935"/>
    <w:rsid w:val="00E63D2F"/>
    <w:rsid w:val="00E63DDF"/>
    <w:rsid w:val="00E64555"/>
    <w:rsid w:val="00E64AD2"/>
    <w:rsid w:val="00E64CD3"/>
    <w:rsid w:val="00E64FA2"/>
    <w:rsid w:val="00E65EF9"/>
    <w:rsid w:val="00E66D61"/>
    <w:rsid w:val="00E66E40"/>
    <w:rsid w:val="00E7023F"/>
    <w:rsid w:val="00E70D08"/>
    <w:rsid w:val="00E726FB"/>
    <w:rsid w:val="00E72942"/>
    <w:rsid w:val="00E73FC9"/>
    <w:rsid w:val="00E74C44"/>
    <w:rsid w:val="00E75271"/>
    <w:rsid w:val="00E75A64"/>
    <w:rsid w:val="00E7662B"/>
    <w:rsid w:val="00E76CE5"/>
    <w:rsid w:val="00E76E4E"/>
    <w:rsid w:val="00E76F7B"/>
    <w:rsid w:val="00E77142"/>
    <w:rsid w:val="00E77F37"/>
    <w:rsid w:val="00E8012D"/>
    <w:rsid w:val="00E81860"/>
    <w:rsid w:val="00E828B5"/>
    <w:rsid w:val="00E83621"/>
    <w:rsid w:val="00E83A3E"/>
    <w:rsid w:val="00E8405E"/>
    <w:rsid w:val="00E8479F"/>
    <w:rsid w:val="00E85A60"/>
    <w:rsid w:val="00E86B3A"/>
    <w:rsid w:val="00E87020"/>
    <w:rsid w:val="00E87148"/>
    <w:rsid w:val="00E877F4"/>
    <w:rsid w:val="00E90333"/>
    <w:rsid w:val="00E90496"/>
    <w:rsid w:val="00E904DB"/>
    <w:rsid w:val="00E9051D"/>
    <w:rsid w:val="00E90FC6"/>
    <w:rsid w:val="00E910B5"/>
    <w:rsid w:val="00E92227"/>
    <w:rsid w:val="00E924AE"/>
    <w:rsid w:val="00E928FF"/>
    <w:rsid w:val="00E929C9"/>
    <w:rsid w:val="00E93182"/>
    <w:rsid w:val="00E9378C"/>
    <w:rsid w:val="00E93BE1"/>
    <w:rsid w:val="00E94862"/>
    <w:rsid w:val="00E94BB8"/>
    <w:rsid w:val="00E95410"/>
    <w:rsid w:val="00E97B21"/>
    <w:rsid w:val="00EA199A"/>
    <w:rsid w:val="00EA1D53"/>
    <w:rsid w:val="00EA269C"/>
    <w:rsid w:val="00EA2957"/>
    <w:rsid w:val="00EA3131"/>
    <w:rsid w:val="00EA3663"/>
    <w:rsid w:val="00EA3796"/>
    <w:rsid w:val="00EA42AD"/>
    <w:rsid w:val="00EA47DF"/>
    <w:rsid w:val="00EA4875"/>
    <w:rsid w:val="00EA4D39"/>
    <w:rsid w:val="00EA500C"/>
    <w:rsid w:val="00EA7476"/>
    <w:rsid w:val="00EB00BC"/>
    <w:rsid w:val="00EB0101"/>
    <w:rsid w:val="00EB16E0"/>
    <w:rsid w:val="00EB1E23"/>
    <w:rsid w:val="00EB2292"/>
    <w:rsid w:val="00EB259B"/>
    <w:rsid w:val="00EB3330"/>
    <w:rsid w:val="00EB36FA"/>
    <w:rsid w:val="00EB3EE1"/>
    <w:rsid w:val="00EB4D2D"/>
    <w:rsid w:val="00EB670C"/>
    <w:rsid w:val="00EC030D"/>
    <w:rsid w:val="00EC1080"/>
    <w:rsid w:val="00EC177E"/>
    <w:rsid w:val="00EC2D0D"/>
    <w:rsid w:val="00EC31B6"/>
    <w:rsid w:val="00EC3CA5"/>
    <w:rsid w:val="00EC3D8E"/>
    <w:rsid w:val="00EC408F"/>
    <w:rsid w:val="00EC437E"/>
    <w:rsid w:val="00EC567D"/>
    <w:rsid w:val="00EC637F"/>
    <w:rsid w:val="00EC692B"/>
    <w:rsid w:val="00EC6F21"/>
    <w:rsid w:val="00EC75EB"/>
    <w:rsid w:val="00EC7C89"/>
    <w:rsid w:val="00ED0F33"/>
    <w:rsid w:val="00ED1130"/>
    <w:rsid w:val="00ED16A0"/>
    <w:rsid w:val="00ED1D04"/>
    <w:rsid w:val="00ED487A"/>
    <w:rsid w:val="00ED5355"/>
    <w:rsid w:val="00ED58DA"/>
    <w:rsid w:val="00ED6280"/>
    <w:rsid w:val="00ED68FA"/>
    <w:rsid w:val="00ED6C04"/>
    <w:rsid w:val="00ED6C19"/>
    <w:rsid w:val="00ED6E08"/>
    <w:rsid w:val="00ED765B"/>
    <w:rsid w:val="00EE0BD9"/>
    <w:rsid w:val="00EE183C"/>
    <w:rsid w:val="00EE18D1"/>
    <w:rsid w:val="00EE250B"/>
    <w:rsid w:val="00EE3068"/>
    <w:rsid w:val="00EE3071"/>
    <w:rsid w:val="00EE31E1"/>
    <w:rsid w:val="00EE47F2"/>
    <w:rsid w:val="00EE4D5B"/>
    <w:rsid w:val="00EE60CC"/>
    <w:rsid w:val="00EE60E0"/>
    <w:rsid w:val="00EE65A7"/>
    <w:rsid w:val="00EE6F53"/>
    <w:rsid w:val="00EE7164"/>
    <w:rsid w:val="00EE7902"/>
    <w:rsid w:val="00EF071A"/>
    <w:rsid w:val="00EF0A2F"/>
    <w:rsid w:val="00EF2910"/>
    <w:rsid w:val="00EF2CAD"/>
    <w:rsid w:val="00EF2DEE"/>
    <w:rsid w:val="00EF3568"/>
    <w:rsid w:val="00EF64C4"/>
    <w:rsid w:val="00EF6B61"/>
    <w:rsid w:val="00EF742A"/>
    <w:rsid w:val="00EF770B"/>
    <w:rsid w:val="00F00849"/>
    <w:rsid w:val="00F00FDB"/>
    <w:rsid w:val="00F011D9"/>
    <w:rsid w:val="00F02A2F"/>
    <w:rsid w:val="00F03FB9"/>
    <w:rsid w:val="00F0495D"/>
    <w:rsid w:val="00F04EAB"/>
    <w:rsid w:val="00F054FE"/>
    <w:rsid w:val="00F05FED"/>
    <w:rsid w:val="00F07C96"/>
    <w:rsid w:val="00F1020E"/>
    <w:rsid w:val="00F103C2"/>
    <w:rsid w:val="00F114A6"/>
    <w:rsid w:val="00F122C0"/>
    <w:rsid w:val="00F12FFF"/>
    <w:rsid w:val="00F1391C"/>
    <w:rsid w:val="00F14CA7"/>
    <w:rsid w:val="00F158EB"/>
    <w:rsid w:val="00F20408"/>
    <w:rsid w:val="00F207C7"/>
    <w:rsid w:val="00F20C3F"/>
    <w:rsid w:val="00F20EB5"/>
    <w:rsid w:val="00F21A01"/>
    <w:rsid w:val="00F22864"/>
    <w:rsid w:val="00F22DA0"/>
    <w:rsid w:val="00F23661"/>
    <w:rsid w:val="00F2382B"/>
    <w:rsid w:val="00F24553"/>
    <w:rsid w:val="00F26154"/>
    <w:rsid w:val="00F26C90"/>
    <w:rsid w:val="00F274D6"/>
    <w:rsid w:val="00F276E6"/>
    <w:rsid w:val="00F27849"/>
    <w:rsid w:val="00F27992"/>
    <w:rsid w:val="00F27A89"/>
    <w:rsid w:val="00F303AE"/>
    <w:rsid w:val="00F30A92"/>
    <w:rsid w:val="00F30A93"/>
    <w:rsid w:val="00F31E31"/>
    <w:rsid w:val="00F322A3"/>
    <w:rsid w:val="00F34247"/>
    <w:rsid w:val="00F34984"/>
    <w:rsid w:val="00F35026"/>
    <w:rsid w:val="00F351EE"/>
    <w:rsid w:val="00F35E9F"/>
    <w:rsid w:val="00F362AA"/>
    <w:rsid w:val="00F365F9"/>
    <w:rsid w:val="00F36FD7"/>
    <w:rsid w:val="00F41610"/>
    <w:rsid w:val="00F42AFB"/>
    <w:rsid w:val="00F43F12"/>
    <w:rsid w:val="00F4460B"/>
    <w:rsid w:val="00F45A4C"/>
    <w:rsid w:val="00F45E05"/>
    <w:rsid w:val="00F4666A"/>
    <w:rsid w:val="00F47230"/>
    <w:rsid w:val="00F47397"/>
    <w:rsid w:val="00F47C70"/>
    <w:rsid w:val="00F50110"/>
    <w:rsid w:val="00F535F9"/>
    <w:rsid w:val="00F5436E"/>
    <w:rsid w:val="00F54773"/>
    <w:rsid w:val="00F549B0"/>
    <w:rsid w:val="00F557AE"/>
    <w:rsid w:val="00F55AAE"/>
    <w:rsid w:val="00F55F8D"/>
    <w:rsid w:val="00F573BC"/>
    <w:rsid w:val="00F57AE5"/>
    <w:rsid w:val="00F60003"/>
    <w:rsid w:val="00F602CC"/>
    <w:rsid w:val="00F60843"/>
    <w:rsid w:val="00F60CB8"/>
    <w:rsid w:val="00F61064"/>
    <w:rsid w:val="00F6171F"/>
    <w:rsid w:val="00F6199C"/>
    <w:rsid w:val="00F61E43"/>
    <w:rsid w:val="00F6200A"/>
    <w:rsid w:val="00F627CB"/>
    <w:rsid w:val="00F6472A"/>
    <w:rsid w:val="00F64949"/>
    <w:rsid w:val="00F65A18"/>
    <w:rsid w:val="00F664D7"/>
    <w:rsid w:val="00F66E06"/>
    <w:rsid w:val="00F66FEC"/>
    <w:rsid w:val="00F723AD"/>
    <w:rsid w:val="00F72ACE"/>
    <w:rsid w:val="00F72FF8"/>
    <w:rsid w:val="00F74727"/>
    <w:rsid w:val="00F7472F"/>
    <w:rsid w:val="00F74969"/>
    <w:rsid w:val="00F75683"/>
    <w:rsid w:val="00F75F75"/>
    <w:rsid w:val="00F7660E"/>
    <w:rsid w:val="00F76C4D"/>
    <w:rsid w:val="00F77006"/>
    <w:rsid w:val="00F77C92"/>
    <w:rsid w:val="00F82250"/>
    <w:rsid w:val="00F828CD"/>
    <w:rsid w:val="00F8324A"/>
    <w:rsid w:val="00F834D2"/>
    <w:rsid w:val="00F83FFA"/>
    <w:rsid w:val="00F84D6D"/>
    <w:rsid w:val="00F85A11"/>
    <w:rsid w:val="00F87573"/>
    <w:rsid w:val="00F90A83"/>
    <w:rsid w:val="00F910B9"/>
    <w:rsid w:val="00F92053"/>
    <w:rsid w:val="00F93681"/>
    <w:rsid w:val="00F94946"/>
    <w:rsid w:val="00F94E47"/>
    <w:rsid w:val="00F96C1A"/>
    <w:rsid w:val="00F970E0"/>
    <w:rsid w:val="00F9751C"/>
    <w:rsid w:val="00F97DB0"/>
    <w:rsid w:val="00FA10CA"/>
    <w:rsid w:val="00FA1C2F"/>
    <w:rsid w:val="00FA1CDD"/>
    <w:rsid w:val="00FA29E2"/>
    <w:rsid w:val="00FA34A9"/>
    <w:rsid w:val="00FA3998"/>
    <w:rsid w:val="00FA3B96"/>
    <w:rsid w:val="00FA4305"/>
    <w:rsid w:val="00FA515C"/>
    <w:rsid w:val="00FA7ED3"/>
    <w:rsid w:val="00FB052C"/>
    <w:rsid w:val="00FB0B76"/>
    <w:rsid w:val="00FB1888"/>
    <w:rsid w:val="00FB190E"/>
    <w:rsid w:val="00FB59D1"/>
    <w:rsid w:val="00FB5F20"/>
    <w:rsid w:val="00FB6E13"/>
    <w:rsid w:val="00FB7E60"/>
    <w:rsid w:val="00FC0E65"/>
    <w:rsid w:val="00FC0FED"/>
    <w:rsid w:val="00FC1D96"/>
    <w:rsid w:val="00FC2260"/>
    <w:rsid w:val="00FC2265"/>
    <w:rsid w:val="00FC2CBA"/>
    <w:rsid w:val="00FC3442"/>
    <w:rsid w:val="00FC41F0"/>
    <w:rsid w:val="00FC51D5"/>
    <w:rsid w:val="00FC5324"/>
    <w:rsid w:val="00FC60FF"/>
    <w:rsid w:val="00FC63A4"/>
    <w:rsid w:val="00FC70A0"/>
    <w:rsid w:val="00FC7294"/>
    <w:rsid w:val="00FC79A1"/>
    <w:rsid w:val="00FD2215"/>
    <w:rsid w:val="00FD261F"/>
    <w:rsid w:val="00FD2A32"/>
    <w:rsid w:val="00FD398D"/>
    <w:rsid w:val="00FD4806"/>
    <w:rsid w:val="00FD5A15"/>
    <w:rsid w:val="00FD647A"/>
    <w:rsid w:val="00FD6601"/>
    <w:rsid w:val="00FD6A1E"/>
    <w:rsid w:val="00FD7E7A"/>
    <w:rsid w:val="00FE0D11"/>
    <w:rsid w:val="00FE1B5C"/>
    <w:rsid w:val="00FE226E"/>
    <w:rsid w:val="00FE2A1D"/>
    <w:rsid w:val="00FE4D38"/>
    <w:rsid w:val="00FE50DF"/>
    <w:rsid w:val="00FE51D8"/>
    <w:rsid w:val="00FE62C9"/>
    <w:rsid w:val="00FE6765"/>
    <w:rsid w:val="00FE6CF8"/>
    <w:rsid w:val="00FE72D4"/>
    <w:rsid w:val="00FE73CC"/>
    <w:rsid w:val="00FE78FF"/>
    <w:rsid w:val="00FE7C49"/>
    <w:rsid w:val="00FF1583"/>
    <w:rsid w:val="00FF25F4"/>
    <w:rsid w:val="00FF27A6"/>
    <w:rsid w:val="00FF35A7"/>
    <w:rsid w:val="00FF3BDC"/>
    <w:rsid w:val="00FF44C8"/>
    <w:rsid w:val="00FF51CD"/>
    <w:rsid w:val="00FF522B"/>
    <w:rsid w:val="00FF6156"/>
    <w:rsid w:val="00FF6AB5"/>
    <w:rsid w:val="00FF7B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A3312A"/>
  <w15:docId w15:val="{7F8B0302-9817-4268-B098-B5D085F3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5C44"/>
    <w:pPr>
      <w:widowControl w:val="0"/>
      <w:adjustRightInd w:val="0"/>
      <w:textAlignment w:val="baseline"/>
    </w:pPr>
    <w:rPr>
      <w:rFonts w:ascii="細明體" w:eastAsia="細明體"/>
      <w:sz w:val="24"/>
    </w:rPr>
  </w:style>
  <w:style w:type="paragraph" w:styleId="1">
    <w:name w:val="heading 1"/>
    <w:basedOn w:val="a"/>
    <w:next w:val="a"/>
    <w:link w:val="10"/>
    <w:qFormat/>
    <w:locked/>
    <w:rsid w:val="0046511F"/>
    <w:pPr>
      <w:keepNext/>
      <w:spacing w:before="180" w:after="180" w:line="720" w:lineRule="auto"/>
      <w:outlineLvl w:val="0"/>
    </w:pPr>
    <w:rPr>
      <w:rFonts w:ascii="Cambria" w:eastAsia="新細明體" w:hAnsi="Cambria"/>
      <w:b/>
      <w:bCs/>
      <w:kern w:val="52"/>
      <w:sz w:val="52"/>
      <w:szCs w:val="52"/>
    </w:rPr>
  </w:style>
  <w:style w:type="paragraph" w:styleId="2">
    <w:name w:val="heading 2"/>
    <w:basedOn w:val="a"/>
    <w:next w:val="a0"/>
    <w:link w:val="20"/>
    <w:qFormat/>
    <w:rsid w:val="00F97DB0"/>
    <w:pPr>
      <w:keepNext/>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before="120" w:line="200" w:lineRule="exact"/>
      <w:jc w:val="center"/>
      <w:textAlignment w:val="bottom"/>
      <w:outlineLvl w:val="1"/>
    </w:pPr>
    <w:rPr>
      <w:rFonts w:ascii="Times New Roman" w:eastAsia="華康細圓體"/>
      <w:b/>
      <w:sz w:val="18"/>
    </w:rPr>
  </w:style>
  <w:style w:type="paragraph" w:styleId="3">
    <w:name w:val="heading 3"/>
    <w:basedOn w:val="a"/>
    <w:next w:val="a"/>
    <w:link w:val="30"/>
    <w:unhideWhenUsed/>
    <w:qFormat/>
    <w:locked/>
    <w:rsid w:val="00255D6D"/>
    <w:pPr>
      <w:keepNext/>
      <w:spacing w:line="720" w:lineRule="auto"/>
      <w:outlineLvl w:val="2"/>
    </w:pPr>
    <w:rPr>
      <w:rFonts w:ascii="Cambria" w:eastAsia="新細明體" w:hAnsi="Cambria"/>
      <w:b/>
      <w:bCs/>
      <w:sz w:val="36"/>
      <w:szCs w:val="36"/>
    </w:rPr>
  </w:style>
  <w:style w:type="paragraph" w:styleId="5">
    <w:name w:val="heading 5"/>
    <w:basedOn w:val="a"/>
    <w:next w:val="a"/>
    <w:link w:val="50"/>
    <w:semiHidden/>
    <w:unhideWhenUsed/>
    <w:qFormat/>
    <w:locked/>
    <w:rsid w:val="00911920"/>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標題 2 字元"/>
    <w:link w:val="2"/>
    <w:semiHidden/>
    <w:locked/>
    <w:rsid w:val="005A1087"/>
    <w:rPr>
      <w:rFonts w:eastAsia="華康細圓體" w:cs="Times New Roman"/>
      <w:b/>
      <w:sz w:val="18"/>
      <w:lang w:val="en-US" w:eastAsia="zh-TW"/>
    </w:rPr>
  </w:style>
  <w:style w:type="character" w:styleId="a4">
    <w:name w:val="Hyperlink"/>
    <w:rsid w:val="00F97DB0"/>
    <w:rPr>
      <w:rFonts w:cs="Times New Roman"/>
      <w:color w:val="0000FF"/>
      <w:u w:val="single"/>
    </w:rPr>
  </w:style>
  <w:style w:type="character" w:customStyle="1" w:styleId="body1">
    <w:name w:val="body1"/>
    <w:rsid w:val="00F97DB0"/>
    <w:rPr>
      <w:rFonts w:ascii="Arial" w:hAnsi="Arial"/>
      <w:color w:val="000000"/>
      <w:sz w:val="15"/>
      <w:u w:val="none"/>
      <w:effect w:val="none"/>
    </w:rPr>
  </w:style>
  <w:style w:type="paragraph" w:customStyle="1" w:styleId="11">
    <w:name w:val="字元 字元 字元 字元 字元1 字元 字元 字元 字元 字元 字元 字元 字元 字元 字元 字元 字元 字元 字元 字元 字元 字元 字元 字元 字元 字元 字元 字元 字元 字元 字元 字元 字元 字元 字元 字元 字元 字元 字元 字元 字元 字元 字元 字元"/>
    <w:basedOn w:val="a"/>
    <w:rsid w:val="00F97DB0"/>
    <w:pPr>
      <w:widowControl/>
      <w:adjustRightInd/>
      <w:spacing w:after="160" w:line="240" w:lineRule="exact"/>
      <w:textAlignment w:val="auto"/>
    </w:pPr>
    <w:rPr>
      <w:rFonts w:ascii="Tahoma" w:eastAsia="新細明體" w:hAnsi="Tahoma"/>
      <w:sz w:val="20"/>
      <w:lang w:eastAsia="en-US"/>
    </w:rPr>
  </w:style>
  <w:style w:type="paragraph" w:styleId="a0">
    <w:name w:val="Normal Indent"/>
    <w:basedOn w:val="a"/>
    <w:rsid w:val="00F97DB0"/>
    <w:pPr>
      <w:ind w:leftChars="200" w:left="480"/>
    </w:pPr>
  </w:style>
  <w:style w:type="paragraph" w:styleId="a5">
    <w:name w:val="endnote text"/>
    <w:basedOn w:val="a"/>
    <w:link w:val="a6"/>
    <w:semiHidden/>
    <w:rsid w:val="00F97DB0"/>
  </w:style>
  <w:style w:type="character" w:customStyle="1" w:styleId="a6">
    <w:name w:val="章節附註文字 字元"/>
    <w:link w:val="a5"/>
    <w:semiHidden/>
    <w:locked/>
    <w:rsid w:val="00393625"/>
    <w:rPr>
      <w:rFonts w:ascii="細明體" w:eastAsia="細明體" w:cs="Times New Roman"/>
      <w:kern w:val="0"/>
      <w:sz w:val="20"/>
      <w:szCs w:val="20"/>
    </w:rPr>
  </w:style>
  <w:style w:type="character" w:customStyle="1" w:styleId="apple-style-span">
    <w:name w:val="apple-style-span"/>
    <w:rsid w:val="00F97DB0"/>
    <w:rPr>
      <w:rFonts w:cs="Times New Roman"/>
    </w:rPr>
  </w:style>
  <w:style w:type="paragraph" w:styleId="a7">
    <w:name w:val="header"/>
    <w:basedOn w:val="a"/>
    <w:link w:val="a8"/>
    <w:rsid w:val="00B93E05"/>
    <w:pPr>
      <w:tabs>
        <w:tab w:val="center" w:pos="4677"/>
        <w:tab w:val="right" w:pos="9355"/>
      </w:tabs>
      <w:snapToGrid w:val="0"/>
    </w:pPr>
    <w:rPr>
      <w:sz w:val="20"/>
    </w:rPr>
  </w:style>
  <w:style w:type="character" w:customStyle="1" w:styleId="a8">
    <w:name w:val="頁首 字元"/>
    <w:link w:val="a7"/>
    <w:locked/>
    <w:rsid w:val="00B93E05"/>
    <w:rPr>
      <w:rFonts w:ascii="細明體" w:eastAsia="細明體" w:cs="Times New Roman"/>
    </w:rPr>
  </w:style>
  <w:style w:type="paragraph" w:styleId="a9">
    <w:name w:val="footer"/>
    <w:basedOn w:val="a"/>
    <w:link w:val="aa"/>
    <w:rsid w:val="00B93E05"/>
    <w:pPr>
      <w:tabs>
        <w:tab w:val="center" w:pos="4677"/>
        <w:tab w:val="right" w:pos="9355"/>
      </w:tabs>
      <w:snapToGrid w:val="0"/>
    </w:pPr>
    <w:rPr>
      <w:sz w:val="20"/>
    </w:rPr>
  </w:style>
  <w:style w:type="character" w:customStyle="1" w:styleId="aa">
    <w:name w:val="頁尾 字元"/>
    <w:link w:val="a9"/>
    <w:locked/>
    <w:rsid w:val="00B93E05"/>
    <w:rPr>
      <w:rFonts w:ascii="細明體" w:eastAsia="細明體" w:cs="Times New Roman"/>
    </w:rPr>
  </w:style>
  <w:style w:type="character" w:styleId="ab">
    <w:name w:val="Strong"/>
    <w:uiPriority w:val="22"/>
    <w:qFormat/>
    <w:rsid w:val="00B93E05"/>
    <w:rPr>
      <w:rFonts w:cs="Times New Roman"/>
      <w:b/>
    </w:rPr>
  </w:style>
  <w:style w:type="paragraph" w:styleId="Web">
    <w:name w:val="Normal (Web)"/>
    <w:basedOn w:val="a"/>
    <w:uiPriority w:val="99"/>
    <w:rsid w:val="00B93E05"/>
    <w:pPr>
      <w:widowControl/>
      <w:adjustRightInd/>
      <w:spacing w:before="100" w:beforeAutospacing="1" w:after="100" w:afterAutospacing="1"/>
      <w:textAlignment w:val="auto"/>
    </w:pPr>
    <w:rPr>
      <w:rFonts w:ascii="新細明體" w:eastAsia="新細明體" w:hAnsi="新細明體" w:cs="新細明體"/>
      <w:szCs w:val="24"/>
    </w:rPr>
  </w:style>
  <w:style w:type="paragraph" w:customStyle="1" w:styleId="110">
    <w:name w:val="字元 字元 字元 字元 字元1 字元 字元 字元 字元 字元 字元 字元 字元 字元 字元 字元 字元 字元 字元 字元 字元 字元 字元 字元 字元 字元 字元 字元 字元 字元 字元 字元 字元 字元 字元 字元 字元 字元 字元 字元 字元 字元 字元 字元1 字元 字元 字元 字元 字元 字元 字"/>
    <w:basedOn w:val="a"/>
    <w:rsid w:val="0094590C"/>
    <w:pPr>
      <w:widowControl/>
      <w:adjustRightInd/>
      <w:spacing w:after="160" w:line="240" w:lineRule="exact"/>
      <w:textAlignment w:val="auto"/>
    </w:pPr>
    <w:rPr>
      <w:rFonts w:ascii="Tahoma" w:eastAsia="新細明體" w:hAnsi="Tahoma"/>
      <w:sz w:val="20"/>
      <w:lang w:eastAsia="en-US"/>
    </w:rPr>
  </w:style>
  <w:style w:type="paragraph" w:customStyle="1" w:styleId="12">
    <w:name w:val="1"/>
    <w:basedOn w:val="a"/>
    <w:rsid w:val="00B403B9"/>
    <w:pPr>
      <w:widowControl/>
      <w:adjustRightInd/>
      <w:spacing w:after="160" w:line="240" w:lineRule="exact"/>
      <w:textAlignment w:val="auto"/>
    </w:pPr>
    <w:rPr>
      <w:rFonts w:ascii="Tahoma" w:eastAsia="新細明體" w:hAnsi="Tahoma"/>
      <w:sz w:val="20"/>
      <w:lang w:eastAsia="en-US"/>
    </w:rPr>
  </w:style>
  <w:style w:type="paragraph" w:styleId="ac">
    <w:name w:val="Balloon Text"/>
    <w:basedOn w:val="a"/>
    <w:link w:val="ad"/>
    <w:semiHidden/>
    <w:rsid w:val="00F303AE"/>
    <w:rPr>
      <w:rFonts w:ascii="Arial" w:eastAsia="新細明體" w:hAnsi="Arial"/>
      <w:sz w:val="18"/>
      <w:szCs w:val="18"/>
    </w:rPr>
  </w:style>
  <w:style w:type="character" w:customStyle="1" w:styleId="ad">
    <w:name w:val="註解方塊文字 字元"/>
    <w:link w:val="ac"/>
    <w:semiHidden/>
    <w:locked/>
    <w:rsid w:val="00393625"/>
    <w:rPr>
      <w:rFonts w:ascii="Cambria" w:eastAsia="新細明體" w:hAnsi="Cambria" w:cs="Times New Roman"/>
      <w:kern w:val="0"/>
      <w:sz w:val="2"/>
    </w:rPr>
  </w:style>
  <w:style w:type="paragraph" w:customStyle="1" w:styleId="21">
    <w:name w:val="字元2"/>
    <w:basedOn w:val="a"/>
    <w:rsid w:val="000E0BE7"/>
    <w:pPr>
      <w:widowControl/>
      <w:adjustRightInd/>
      <w:spacing w:after="160" w:line="240" w:lineRule="exact"/>
      <w:textAlignment w:val="auto"/>
    </w:pPr>
    <w:rPr>
      <w:rFonts w:ascii="Tahoma" w:eastAsia="新細明體" w:hAnsi="Tahoma"/>
      <w:sz w:val="20"/>
      <w:lang w:eastAsia="en-US"/>
    </w:rPr>
  </w:style>
  <w:style w:type="paragraph" w:styleId="ae">
    <w:name w:val="Plain Text"/>
    <w:basedOn w:val="a"/>
    <w:link w:val="af"/>
    <w:rsid w:val="002F7166"/>
    <w:pPr>
      <w:adjustRightInd/>
      <w:textAlignment w:val="auto"/>
    </w:pPr>
    <w:rPr>
      <w:rFonts w:hAnsi="Courier New"/>
      <w:kern w:val="2"/>
    </w:rPr>
  </w:style>
  <w:style w:type="character" w:customStyle="1" w:styleId="af">
    <w:name w:val="純文字 字元"/>
    <w:link w:val="ae"/>
    <w:locked/>
    <w:rsid w:val="00393625"/>
    <w:rPr>
      <w:rFonts w:ascii="細明體" w:eastAsia="細明體" w:hAnsi="Courier New" w:cs="Courier New"/>
      <w:kern w:val="0"/>
      <w:sz w:val="24"/>
      <w:szCs w:val="24"/>
    </w:rPr>
  </w:style>
  <w:style w:type="paragraph" w:styleId="af0">
    <w:name w:val="Body Text"/>
    <w:basedOn w:val="a"/>
    <w:link w:val="af1"/>
    <w:rsid w:val="00481A1D"/>
    <w:pPr>
      <w:adjustRightInd/>
      <w:spacing w:after="120"/>
      <w:textAlignment w:val="auto"/>
    </w:pPr>
    <w:rPr>
      <w:rFonts w:ascii="Times New Roman" w:eastAsia="新細明體"/>
      <w:kern w:val="2"/>
    </w:rPr>
  </w:style>
  <w:style w:type="character" w:customStyle="1" w:styleId="af1">
    <w:name w:val="本文 字元"/>
    <w:link w:val="af0"/>
    <w:semiHidden/>
    <w:locked/>
    <w:rsid w:val="00393625"/>
    <w:rPr>
      <w:rFonts w:ascii="細明體" w:eastAsia="細明體" w:cs="Times New Roman"/>
      <w:kern w:val="0"/>
      <w:sz w:val="20"/>
      <w:szCs w:val="20"/>
    </w:rPr>
  </w:style>
  <w:style w:type="paragraph" w:styleId="af2">
    <w:name w:val="Title"/>
    <w:basedOn w:val="a"/>
    <w:link w:val="af3"/>
    <w:qFormat/>
    <w:rsid w:val="00670436"/>
    <w:pPr>
      <w:spacing w:line="360" w:lineRule="atLeast"/>
      <w:jc w:val="center"/>
    </w:pPr>
    <w:rPr>
      <w:rFonts w:ascii="Times New Roman" w:eastAsia="新細明體"/>
      <w:sz w:val="44"/>
    </w:rPr>
  </w:style>
  <w:style w:type="character" w:customStyle="1" w:styleId="af3">
    <w:name w:val="標題 字元"/>
    <w:link w:val="af2"/>
    <w:locked/>
    <w:rsid w:val="00393625"/>
    <w:rPr>
      <w:rFonts w:ascii="Cambria" w:hAnsi="Cambria" w:cs="Times New Roman"/>
      <w:b/>
      <w:bCs/>
      <w:kern w:val="0"/>
      <w:sz w:val="32"/>
      <w:szCs w:val="32"/>
    </w:rPr>
  </w:style>
  <w:style w:type="paragraph" w:customStyle="1" w:styleId="Default">
    <w:name w:val="Default"/>
    <w:rsid w:val="00A973E4"/>
    <w:pPr>
      <w:widowControl w:val="0"/>
      <w:autoSpaceDE w:val="0"/>
      <w:autoSpaceDN w:val="0"/>
      <w:adjustRightInd w:val="0"/>
    </w:pPr>
    <w:rPr>
      <w:color w:val="000000"/>
      <w:sz w:val="24"/>
      <w:szCs w:val="24"/>
    </w:rPr>
  </w:style>
  <w:style w:type="character" w:customStyle="1" w:styleId="22">
    <w:name w:val="字元 字元2"/>
    <w:rsid w:val="00814E29"/>
    <w:rPr>
      <w:kern w:val="2"/>
      <w:sz w:val="24"/>
    </w:rPr>
  </w:style>
  <w:style w:type="character" w:customStyle="1" w:styleId="shorttext">
    <w:name w:val="short_text"/>
    <w:basedOn w:val="a1"/>
    <w:rsid w:val="009F662C"/>
  </w:style>
  <w:style w:type="character" w:customStyle="1" w:styleId="Aucun">
    <w:name w:val="Aucun"/>
    <w:rsid w:val="0087662C"/>
    <w:rPr>
      <w:lang w:val="zh-TW" w:eastAsia="zh-TW"/>
    </w:rPr>
  </w:style>
  <w:style w:type="paragraph" w:styleId="af4">
    <w:name w:val="Body Text Indent"/>
    <w:basedOn w:val="a"/>
    <w:link w:val="af5"/>
    <w:rsid w:val="00BC5F83"/>
    <w:pPr>
      <w:adjustRightInd/>
      <w:spacing w:beforeLines="30" w:before="30" w:after="120" w:line="240" w:lineRule="atLeast"/>
      <w:ind w:leftChars="200" w:left="480" w:rightChars="3" w:right="3" w:hangingChars="158" w:hanging="158"/>
      <w:textAlignment w:val="auto"/>
    </w:pPr>
    <w:rPr>
      <w:rFonts w:ascii="Times New Roman" w:eastAsia="新細明體"/>
      <w:kern w:val="2"/>
      <w:lang w:val="x-none" w:eastAsia="x-none"/>
    </w:rPr>
  </w:style>
  <w:style w:type="character" w:customStyle="1" w:styleId="af5">
    <w:name w:val="本文縮排 字元"/>
    <w:link w:val="af4"/>
    <w:rsid w:val="00BC5F83"/>
    <w:rPr>
      <w:kern w:val="2"/>
      <w:sz w:val="24"/>
      <w:lang w:val="x-none" w:eastAsia="x-none"/>
    </w:rPr>
  </w:style>
  <w:style w:type="character" w:customStyle="1" w:styleId="30">
    <w:name w:val="標題 3 字元"/>
    <w:link w:val="3"/>
    <w:rsid w:val="00255D6D"/>
    <w:rPr>
      <w:rFonts w:ascii="Cambria" w:eastAsia="新細明體" w:hAnsi="Cambria" w:cs="Times New Roman"/>
      <w:b/>
      <w:bCs/>
      <w:sz w:val="36"/>
      <w:szCs w:val="36"/>
    </w:rPr>
  </w:style>
  <w:style w:type="character" w:customStyle="1" w:styleId="s10">
    <w:name w:val="s10"/>
    <w:rsid w:val="00384479"/>
  </w:style>
  <w:style w:type="character" w:styleId="af6">
    <w:name w:val="FollowedHyperlink"/>
    <w:rsid w:val="00226FD6"/>
    <w:rPr>
      <w:color w:val="800080"/>
      <w:u w:val="single"/>
    </w:rPr>
  </w:style>
  <w:style w:type="character" w:customStyle="1" w:styleId="10">
    <w:name w:val="標題 1 字元"/>
    <w:link w:val="1"/>
    <w:rsid w:val="0046511F"/>
    <w:rPr>
      <w:rFonts w:ascii="Cambria" w:eastAsia="新細明體" w:hAnsi="Cambria" w:cs="Times New Roman"/>
      <w:b/>
      <w:bCs/>
      <w:kern w:val="52"/>
      <w:sz w:val="52"/>
      <w:szCs w:val="52"/>
    </w:rPr>
  </w:style>
  <w:style w:type="paragraph" w:styleId="HTML">
    <w:name w:val="HTML Preformatted"/>
    <w:basedOn w:val="a"/>
    <w:link w:val="HTML0"/>
    <w:uiPriority w:val="99"/>
    <w:unhideWhenUsed/>
    <w:rsid w:val="006338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textAlignment w:val="auto"/>
    </w:pPr>
    <w:rPr>
      <w:rFonts w:hAnsi="細明體" w:cs="細明體"/>
      <w:szCs w:val="24"/>
    </w:rPr>
  </w:style>
  <w:style w:type="character" w:customStyle="1" w:styleId="HTML0">
    <w:name w:val="HTML 預設格式 字元"/>
    <w:link w:val="HTML"/>
    <w:uiPriority w:val="99"/>
    <w:rsid w:val="00633859"/>
    <w:rPr>
      <w:rFonts w:ascii="細明體" w:eastAsia="細明體" w:hAnsi="細明體" w:cs="細明體"/>
      <w:sz w:val="24"/>
      <w:szCs w:val="24"/>
    </w:rPr>
  </w:style>
  <w:style w:type="paragraph" w:styleId="af7">
    <w:name w:val="List Paragraph"/>
    <w:basedOn w:val="a"/>
    <w:uiPriority w:val="34"/>
    <w:qFormat/>
    <w:rsid w:val="008B0747"/>
    <w:pPr>
      <w:adjustRightInd/>
      <w:ind w:leftChars="200" w:left="480"/>
      <w:textAlignment w:val="auto"/>
    </w:pPr>
    <w:rPr>
      <w:rFonts w:ascii="Calibri" w:eastAsia="新細明體" w:hAnsi="Calibri"/>
      <w:kern w:val="2"/>
      <w:szCs w:val="22"/>
    </w:rPr>
  </w:style>
  <w:style w:type="character" w:customStyle="1" w:styleId="grame">
    <w:name w:val="grame"/>
    <w:rsid w:val="002A4911"/>
  </w:style>
  <w:style w:type="paragraph" w:styleId="31">
    <w:name w:val="Body Text 3"/>
    <w:basedOn w:val="a"/>
    <w:link w:val="32"/>
    <w:uiPriority w:val="99"/>
    <w:rsid w:val="00901032"/>
    <w:pPr>
      <w:spacing w:after="120"/>
    </w:pPr>
    <w:rPr>
      <w:sz w:val="16"/>
      <w:szCs w:val="16"/>
    </w:rPr>
  </w:style>
  <w:style w:type="character" w:customStyle="1" w:styleId="32">
    <w:name w:val="本文 3 字元"/>
    <w:link w:val="31"/>
    <w:uiPriority w:val="99"/>
    <w:rsid w:val="00901032"/>
    <w:rPr>
      <w:rFonts w:ascii="細明體" w:eastAsia="細明體"/>
      <w:sz w:val="16"/>
      <w:szCs w:val="16"/>
    </w:rPr>
  </w:style>
  <w:style w:type="character" w:customStyle="1" w:styleId="50">
    <w:name w:val="標題 5 字元"/>
    <w:basedOn w:val="a1"/>
    <w:link w:val="5"/>
    <w:semiHidden/>
    <w:rsid w:val="00911920"/>
    <w:rPr>
      <w:rFonts w:asciiTheme="majorHAnsi" w:eastAsiaTheme="majorEastAsia" w:hAnsiTheme="majorHAnsi" w:cstheme="majorBidi"/>
      <w:b/>
      <w:bCs/>
      <w:sz w:val="36"/>
      <w:szCs w:val="36"/>
    </w:rPr>
  </w:style>
  <w:style w:type="table" w:styleId="af8">
    <w:name w:val="Table Grid"/>
    <w:basedOn w:val="a2"/>
    <w:locked/>
    <w:rsid w:val="00A84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53"/>
              <w:marTop w:val="0"/>
              <w:marBottom w:val="0"/>
              <w:divBdr>
                <w:top w:val="none" w:sz="0" w:space="0" w:color="auto"/>
                <w:left w:val="none" w:sz="0" w:space="0" w:color="auto"/>
                <w:bottom w:val="none" w:sz="0" w:space="0" w:color="auto"/>
                <w:right w:val="none" w:sz="0" w:space="0" w:color="auto"/>
              </w:divBdr>
            </w:div>
          </w:divsChild>
        </w:div>
      </w:divsChild>
    </w:div>
    <w:div w:id="7">
      <w:marLeft w:val="0"/>
      <w:marRight w:val="0"/>
      <w:marTop w:val="0"/>
      <w:marBottom w:val="0"/>
      <w:divBdr>
        <w:top w:val="none" w:sz="0" w:space="0" w:color="auto"/>
        <w:left w:val="none" w:sz="0" w:space="0" w:color="auto"/>
        <w:bottom w:val="none" w:sz="0" w:space="0" w:color="auto"/>
        <w:right w:val="none" w:sz="0" w:space="0" w:color="auto"/>
      </w:divBdr>
    </w:div>
    <w:div w:id="5327222">
      <w:bodyDiv w:val="1"/>
      <w:marLeft w:val="0"/>
      <w:marRight w:val="0"/>
      <w:marTop w:val="0"/>
      <w:marBottom w:val="0"/>
      <w:divBdr>
        <w:top w:val="none" w:sz="0" w:space="0" w:color="auto"/>
        <w:left w:val="none" w:sz="0" w:space="0" w:color="auto"/>
        <w:bottom w:val="none" w:sz="0" w:space="0" w:color="auto"/>
        <w:right w:val="none" w:sz="0" w:space="0" w:color="auto"/>
      </w:divBdr>
    </w:div>
    <w:div w:id="7955221">
      <w:bodyDiv w:val="1"/>
      <w:marLeft w:val="0"/>
      <w:marRight w:val="0"/>
      <w:marTop w:val="0"/>
      <w:marBottom w:val="0"/>
      <w:divBdr>
        <w:top w:val="none" w:sz="0" w:space="0" w:color="auto"/>
        <w:left w:val="none" w:sz="0" w:space="0" w:color="auto"/>
        <w:bottom w:val="none" w:sz="0" w:space="0" w:color="auto"/>
        <w:right w:val="none" w:sz="0" w:space="0" w:color="auto"/>
      </w:divBdr>
    </w:div>
    <w:div w:id="40329805">
      <w:bodyDiv w:val="1"/>
      <w:marLeft w:val="0"/>
      <w:marRight w:val="0"/>
      <w:marTop w:val="0"/>
      <w:marBottom w:val="0"/>
      <w:divBdr>
        <w:top w:val="none" w:sz="0" w:space="0" w:color="auto"/>
        <w:left w:val="none" w:sz="0" w:space="0" w:color="auto"/>
        <w:bottom w:val="none" w:sz="0" w:space="0" w:color="auto"/>
        <w:right w:val="none" w:sz="0" w:space="0" w:color="auto"/>
      </w:divBdr>
    </w:div>
    <w:div w:id="56050574">
      <w:bodyDiv w:val="1"/>
      <w:marLeft w:val="0"/>
      <w:marRight w:val="0"/>
      <w:marTop w:val="0"/>
      <w:marBottom w:val="0"/>
      <w:divBdr>
        <w:top w:val="none" w:sz="0" w:space="0" w:color="auto"/>
        <w:left w:val="none" w:sz="0" w:space="0" w:color="auto"/>
        <w:bottom w:val="none" w:sz="0" w:space="0" w:color="auto"/>
        <w:right w:val="none" w:sz="0" w:space="0" w:color="auto"/>
      </w:divBdr>
    </w:div>
    <w:div w:id="171653635">
      <w:bodyDiv w:val="1"/>
      <w:marLeft w:val="0"/>
      <w:marRight w:val="0"/>
      <w:marTop w:val="0"/>
      <w:marBottom w:val="0"/>
      <w:divBdr>
        <w:top w:val="none" w:sz="0" w:space="0" w:color="auto"/>
        <w:left w:val="none" w:sz="0" w:space="0" w:color="auto"/>
        <w:bottom w:val="none" w:sz="0" w:space="0" w:color="auto"/>
        <w:right w:val="none" w:sz="0" w:space="0" w:color="auto"/>
      </w:divBdr>
    </w:div>
    <w:div w:id="227884510">
      <w:bodyDiv w:val="1"/>
      <w:marLeft w:val="0"/>
      <w:marRight w:val="0"/>
      <w:marTop w:val="0"/>
      <w:marBottom w:val="0"/>
      <w:divBdr>
        <w:top w:val="none" w:sz="0" w:space="0" w:color="auto"/>
        <w:left w:val="none" w:sz="0" w:space="0" w:color="auto"/>
        <w:bottom w:val="none" w:sz="0" w:space="0" w:color="auto"/>
        <w:right w:val="none" w:sz="0" w:space="0" w:color="auto"/>
      </w:divBdr>
    </w:div>
    <w:div w:id="247428560">
      <w:bodyDiv w:val="1"/>
      <w:marLeft w:val="0"/>
      <w:marRight w:val="0"/>
      <w:marTop w:val="0"/>
      <w:marBottom w:val="0"/>
      <w:divBdr>
        <w:top w:val="none" w:sz="0" w:space="0" w:color="auto"/>
        <w:left w:val="none" w:sz="0" w:space="0" w:color="auto"/>
        <w:bottom w:val="none" w:sz="0" w:space="0" w:color="auto"/>
        <w:right w:val="none" w:sz="0" w:space="0" w:color="auto"/>
      </w:divBdr>
    </w:div>
    <w:div w:id="334454340">
      <w:bodyDiv w:val="1"/>
      <w:marLeft w:val="0"/>
      <w:marRight w:val="0"/>
      <w:marTop w:val="0"/>
      <w:marBottom w:val="0"/>
      <w:divBdr>
        <w:top w:val="none" w:sz="0" w:space="0" w:color="auto"/>
        <w:left w:val="none" w:sz="0" w:space="0" w:color="auto"/>
        <w:bottom w:val="none" w:sz="0" w:space="0" w:color="auto"/>
        <w:right w:val="none" w:sz="0" w:space="0" w:color="auto"/>
      </w:divBdr>
    </w:div>
    <w:div w:id="376666818">
      <w:bodyDiv w:val="1"/>
      <w:marLeft w:val="0"/>
      <w:marRight w:val="0"/>
      <w:marTop w:val="0"/>
      <w:marBottom w:val="0"/>
      <w:divBdr>
        <w:top w:val="none" w:sz="0" w:space="0" w:color="auto"/>
        <w:left w:val="none" w:sz="0" w:space="0" w:color="auto"/>
        <w:bottom w:val="none" w:sz="0" w:space="0" w:color="auto"/>
        <w:right w:val="none" w:sz="0" w:space="0" w:color="auto"/>
      </w:divBdr>
    </w:div>
    <w:div w:id="394738659">
      <w:bodyDiv w:val="1"/>
      <w:marLeft w:val="0"/>
      <w:marRight w:val="0"/>
      <w:marTop w:val="0"/>
      <w:marBottom w:val="0"/>
      <w:divBdr>
        <w:top w:val="none" w:sz="0" w:space="0" w:color="auto"/>
        <w:left w:val="none" w:sz="0" w:space="0" w:color="auto"/>
        <w:bottom w:val="none" w:sz="0" w:space="0" w:color="auto"/>
        <w:right w:val="none" w:sz="0" w:space="0" w:color="auto"/>
      </w:divBdr>
    </w:div>
    <w:div w:id="440995678">
      <w:bodyDiv w:val="1"/>
      <w:marLeft w:val="0"/>
      <w:marRight w:val="0"/>
      <w:marTop w:val="0"/>
      <w:marBottom w:val="0"/>
      <w:divBdr>
        <w:top w:val="none" w:sz="0" w:space="0" w:color="auto"/>
        <w:left w:val="none" w:sz="0" w:space="0" w:color="auto"/>
        <w:bottom w:val="none" w:sz="0" w:space="0" w:color="auto"/>
        <w:right w:val="none" w:sz="0" w:space="0" w:color="auto"/>
      </w:divBdr>
    </w:div>
    <w:div w:id="445346167">
      <w:bodyDiv w:val="1"/>
      <w:marLeft w:val="0"/>
      <w:marRight w:val="0"/>
      <w:marTop w:val="0"/>
      <w:marBottom w:val="0"/>
      <w:divBdr>
        <w:top w:val="none" w:sz="0" w:space="0" w:color="auto"/>
        <w:left w:val="none" w:sz="0" w:space="0" w:color="auto"/>
        <w:bottom w:val="none" w:sz="0" w:space="0" w:color="auto"/>
        <w:right w:val="none" w:sz="0" w:space="0" w:color="auto"/>
      </w:divBdr>
    </w:div>
    <w:div w:id="555556641">
      <w:bodyDiv w:val="1"/>
      <w:marLeft w:val="0"/>
      <w:marRight w:val="0"/>
      <w:marTop w:val="0"/>
      <w:marBottom w:val="0"/>
      <w:divBdr>
        <w:top w:val="none" w:sz="0" w:space="0" w:color="auto"/>
        <w:left w:val="none" w:sz="0" w:space="0" w:color="auto"/>
        <w:bottom w:val="none" w:sz="0" w:space="0" w:color="auto"/>
        <w:right w:val="none" w:sz="0" w:space="0" w:color="auto"/>
      </w:divBdr>
    </w:div>
    <w:div w:id="597058331">
      <w:bodyDiv w:val="1"/>
      <w:marLeft w:val="0"/>
      <w:marRight w:val="0"/>
      <w:marTop w:val="0"/>
      <w:marBottom w:val="0"/>
      <w:divBdr>
        <w:top w:val="none" w:sz="0" w:space="0" w:color="auto"/>
        <w:left w:val="none" w:sz="0" w:space="0" w:color="auto"/>
        <w:bottom w:val="none" w:sz="0" w:space="0" w:color="auto"/>
        <w:right w:val="none" w:sz="0" w:space="0" w:color="auto"/>
      </w:divBdr>
    </w:div>
    <w:div w:id="604505810">
      <w:bodyDiv w:val="1"/>
      <w:marLeft w:val="0"/>
      <w:marRight w:val="0"/>
      <w:marTop w:val="0"/>
      <w:marBottom w:val="0"/>
      <w:divBdr>
        <w:top w:val="none" w:sz="0" w:space="0" w:color="auto"/>
        <w:left w:val="none" w:sz="0" w:space="0" w:color="auto"/>
        <w:bottom w:val="none" w:sz="0" w:space="0" w:color="auto"/>
        <w:right w:val="none" w:sz="0" w:space="0" w:color="auto"/>
      </w:divBdr>
    </w:div>
    <w:div w:id="673655965">
      <w:bodyDiv w:val="1"/>
      <w:marLeft w:val="0"/>
      <w:marRight w:val="0"/>
      <w:marTop w:val="0"/>
      <w:marBottom w:val="0"/>
      <w:divBdr>
        <w:top w:val="none" w:sz="0" w:space="0" w:color="auto"/>
        <w:left w:val="none" w:sz="0" w:space="0" w:color="auto"/>
        <w:bottom w:val="none" w:sz="0" w:space="0" w:color="auto"/>
        <w:right w:val="none" w:sz="0" w:space="0" w:color="auto"/>
      </w:divBdr>
    </w:div>
    <w:div w:id="676229191">
      <w:bodyDiv w:val="1"/>
      <w:marLeft w:val="0"/>
      <w:marRight w:val="0"/>
      <w:marTop w:val="0"/>
      <w:marBottom w:val="0"/>
      <w:divBdr>
        <w:top w:val="none" w:sz="0" w:space="0" w:color="auto"/>
        <w:left w:val="none" w:sz="0" w:space="0" w:color="auto"/>
        <w:bottom w:val="none" w:sz="0" w:space="0" w:color="auto"/>
        <w:right w:val="none" w:sz="0" w:space="0" w:color="auto"/>
      </w:divBdr>
    </w:div>
    <w:div w:id="680817927">
      <w:bodyDiv w:val="1"/>
      <w:marLeft w:val="0"/>
      <w:marRight w:val="0"/>
      <w:marTop w:val="0"/>
      <w:marBottom w:val="0"/>
      <w:divBdr>
        <w:top w:val="none" w:sz="0" w:space="0" w:color="auto"/>
        <w:left w:val="none" w:sz="0" w:space="0" w:color="auto"/>
        <w:bottom w:val="none" w:sz="0" w:space="0" w:color="auto"/>
        <w:right w:val="none" w:sz="0" w:space="0" w:color="auto"/>
      </w:divBdr>
    </w:div>
    <w:div w:id="686099640">
      <w:bodyDiv w:val="1"/>
      <w:marLeft w:val="0"/>
      <w:marRight w:val="0"/>
      <w:marTop w:val="0"/>
      <w:marBottom w:val="0"/>
      <w:divBdr>
        <w:top w:val="none" w:sz="0" w:space="0" w:color="auto"/>
        <w:left w:val="none" w:sz="0" w:space="0" w:color="auto"/>
        <w:bottom w:val="none" w:sz="0" w:space="0" w:color="auto"/>
        <w:right w:val="none" w:sz="0" w:space="0" w:color="auto"/>
      </w:divBdr>
    </w:div>
    <w:div w:id="751514249">
      <w:bodyDiv w:val="1"/>
      <w:marLeft w:val="0"/>
      <w:marRight w:val="0"/>
      <w:marTop w:val="0"/>
      <w:marBottom w:val="0"/>
      <w:divBdr>
        <w:top w:val="none" w:sz="0" w:space="0" w:color="auto"/>
        <w:left w:val="none" w:sz="0" w:space="0" w:color="auto"/>
        <w:bottom w:val="none" w:sz="0" w:space="0" w:color="auto"/>
        <w:right w:val="none" w:sz="0" w:space="0" w:color="auto"/>
      </w:divBdr>
    </w:div>
    <w:div w:id="788090688">
      <w:bodyDiv w:val="1"/>
      <w:marLeft w:val="0"/>
      <w:marRight w:val="0"/>
      <w:marTop w:val="0"/>
      <w:marBottom w:val="0"/>
      <w:divBdr>
        <w:top w:val="none" w:sz="0" w:space="0" w:color="auto"/>
        <w:left w:val="none" w:sz="0" w:space="0" w:color="auto"/>
        <w:bottom w:val="none" w:sz="0" w:space="0" w:color="auto"/>
        <w:right w:val="none" w:sz="0" w:space="0" w:color="auto"/>
      </w:divBdr>
    </w:div>
    <w:div w:id="818961427">
      <w:bodyDiv w:val="1"/>
      <w:marLeft w:val="0"/>
      <w:marRight w:val="0"/>
      <w:marTop w:val="0"/>
      <w:marBottom w:val="0"/>
      <w:divBdr>
        <w:top w:val="none" w:sz="0" w:space="0" w:color="auto"/>
        <w:left w:val="none" w:sz="0" w:space="0" w:color="auto"/>
        <w:bottom w:val="none" w:sz="0" w:space="0" w:color="auto"/>
        <w:right w:val="none" w:sz="0" w:space="0" w:color="auto"/>
      </w:divBdr>
    </w:div>
    <w:div w:id="925114901">
      <w:bodyDiv w:val="1"/>
      <w:marLeft w:val="0"/>
      <w:marRight w:val="0"/>
      <w:marTop w:val="0"/>
      <w:marBottom w:val="0"/>
      <w:divBdr>
        <w:top w:val="none" w:sz="0" w:space="0" w:color="auto"/>
        <w:left w:val="none" w:sz="0" w:space="0" w:color="auto"/>
        <w:bottom w:val="none" w:sz="0" w:space="0" w:color="auto"/>
        <w:right w:val="none" w:sz="0" w:space="0" w:color="auto"/>
      </w:divBdr>
    </w:div>
    <w:div w:id="938803816">
      <w:bodyDiv w:val="1"/>
      <w:marLeft w:val="0"/>
      <w:marRight w:val="0"/>
      <w:marTop w:val="0"/>
      <w:marBottom w:val="0"/>
      <w:divBdr>
        <w:top w:val="none" w:sz="0" w:space="0" w:color="auto"/>
        <w:left w:val="none" w:sz="0" w:space="0" w:color="auto"/>
        <w:bottom w:val="none" w:sz="0" w:space="0" w:color="auto"/>
        <w:right w:val="none" w:sz="0" w:space="0" w:color="auto"/>
      </w:divBdr>
    </w:div>
    <w:div w:id="994531029">
      <w:bodyDiv w:val="1"/>
      <w:marLeft w:val="0"/>
      <w:marRight w:val="0"/>
      <w:marTop w:val="0"/>
      <w:marBottom w:val="0"/>
      <w:divBdr>
        <w:top w:val="none" w:sz="0" w:space="0" w:color="auto"/>
        <w:left w:val="none" w:sz="0" w:space="0" w:color="auto"/>
        <w:bottom w:val="none" w:sz="0" w:space="0" w:color="auto"/>
        <w:right w:val="none" w:sz="0" w:space="0" w:color="auto"/>
      </w:divBdr>
    </w:div>
    <w:div w:id="1026172773">
      <w:bodyDiv w:val="1"/>
      <w:marLeft w:val="0"/>
      <w:marRight w:val="0"/>
      <w:marTop w:val="0"/>
      <w:marBottom w:val="0"/>
      <w:divBdr>
        <w:top w:val="none" w:sz="0" w:space="0" w:color="auto"/>
        <w:left w:val="none" w:sz="0" w:space="0" w:color="auto"/>
        <w:bottom w:val="none" w:sz="0" w:space="0" w:color="auto"/>
        <w:right w:val="none" w:sz="0" w:space="0" w:color="auto"/>
      </w:divBdr>
    </w:div>
    <w:div w:id="1056246822">
      <w:bodyDiv w:val="1"/>
      <w:marLeft w:val="0"/>
      <w:marRight w:val="0"/>
      <w:marTop w:val="0"/>
      <w:marBottom w:val="0"/>
      <w:divBdr>
        <w:top w:val="none" w:sz="0" w:space="0" w:color="auto"/>
        <w:left w:val="none" w:sz="0" w:space="0" w:color="auto"/>
        <w:bottom w:val="none" w:sz="0" w:space="0" w:color="auto"/>
        <w:right w:val="none" w:sz="0" w:space="0" w:color="auto"/>
      </w:divBdr>
    </w:div>
    <w:div w:id="1106383883">
      <w:bodyDiv w:val="1"/>
      <w:marLeft w:val="0"/>
      <w:marRight w:val="0"/>
      <w:marTop w:val="0"/>
      <w:marBottom w:val="0"/>
      <w:divBdr>
        <w:top w:val="none" w:sz="0" w:space="0" w:color="auto"/>
        <w:left w:val="none" w:sz="0" w:space="0" w:color="auto"/>
        <w:bottom w:val="none" w:sz="0" w:space="0" w:color="auto"/>
        <w:right w:val="none" w:sz="0" w:space="0" w:color="auto"/>
      </w:divBdr>
    </w:div>
    <w:div w:id="1282152422">
      <w:bodyDiv w:val="1"/>
      <w:marLeft w:val="0"/>
      <w:marRight w:val="0"/>
      <w:marTop w:val="0"/>
      <w:marBottom w:val="0"/>
      <w:divBdr>
        <w:top w:val="none" w:sz="0" w:space="0" w:color="auto"/>
        <w:left w:val="none" w:sz="0" w:space="0" w:color="auto"/>
        <w:bottom w:val="none" w:sz="0" w:space="0" w:color="auto"/>
        <w:right w:val="none" w:sz="0" w:space="0" w:color="auto"/>
      </w:divBdr>
    </w:div>
    <w:div w:id="1535926687">
      <w:bodyDiv w:val="1"/>
      <w:marLeft w:val="0"/>
      <w:marRight w:val="0"/>
      <w:marTop w:val="0"/>
      <w:marBottom w:val="0"/>
      <w:divBdr>
        <w:top w:val="none" w:sz="0" w:space="0" w:color="auto"/>
        <w:left w:val="none" w:sz="0" w:space="0" w:color="auto"/>
        <w:bottom w:val="none" w:sz="0" w:space="0" w:color="auto"/>
        <w:right w:val="none" w:sz="0" w:space="0" w:color="auto"/>
      </w:divBdr>
    </w:div>
    <w:div w:id="1550721600">
      <w:bodyDiv w:val="1"/>
      <w:marLeft w:val="0"/>
      <w:marRight w:val="0"/>
      <w:marTop w:val="0"/>
      <w:marBottom w:val="0"/>
      <w:divBdr>
        <w:top w:val="none" w:sz="0" w:space="0" w:color="auto"/>
        <w:left w:val="none" w:sz="0" w:space="0" w:color="auto"/>
        <w:bottom w:val="none" w:sz="0" w:space="0" w:color="auto"/>
        <w:right w:val="none" w:sz="0" w:space="0" w:color="auto"/>
      </w:divBdr>
    </w:div>
    <w:div w:id="1559124896">
      <w:bodyDiv w:val="1"/>
      <w:marLeft w:val="0"/>
      <w:marRight w:val="0"/>
      <w:marTop w:val="0"/>
      <w:marBottom w:val="0"/>
      <w:divBdr>
        <w:top w:val="none" w:sz="0" w:space="0" w:color="auto"/>
        <w:left w:val="none" w:sz="0" w:space="0" w:color="auto"/>
        <w:bottom w:val="none" w:sz="0" w:space="0" w:color="auto"/>
        <w:right w:val="none" w:sz="0" w:space="0" w:color="auto"/>
      </w:divBdr>
    </w:div>
    <w:div w:id="1630622169">
      <w:bodyDiv w:val="1"/>
      <w:marLeft w:val="0"/>
      <w:marRight w:val="0"/>
      <w:marTop w:val="0"/>
      <w:marBottom w:val="0"/>
      <w:divBdr>
        <w:top w:val="none" w:sz="0" w:space="0" w:color="auto"/>
        <w:left w:val="none" w:sz="0" w:space="0" w:color="auto"/>
        <w:bottom w:val="none" w:sz="0" w:space="0" w:color="auto"/>
        <w:right w:val="none" w:sz="0" w:space="0" w:color="auto"/>
      </w:divBdr>
    </w:div>
    <w:div w:id="1639415674">
      <w:bodyDiv w:val="1"/>
      <w:marLeft w:val="0"/>
      <w:marRight w:val="0"/>
      <w:marTop w:val="0"/>
      <w:marBottom w:val="0"/>
      <w:divBdr>
        <w:top w:val="none" w:sz="0" w:space="0" w:color="auto"/>
        <w:left w:val="none" w:sz="0" w:space="0" w:color="auto"/>
        <w:bottom w:val="none" w:sz="0" w:space="0" w:color="auto"/>
        <w:right w:val="none" w:sz="0" w:space="0" w:color="auto"/>
      </w:divBdr>
    </w:div>
    <w:div w:id="1674145682">
      <w:bodyDiv w:val="1"/>
      <w:marLeft w:val="0"/>
      <w:marRight w:val="0"/>
      <w:marTop w:val="0"/>
      <w:marBottom w:val="0"/>
      <w:divBdr>
        <w:top w:val="none" w:sz="0" w:space="0" w:color="auto"/>
        <w:left w:val="none" w:sz="0" w:space="0" w:color="auto"/>
        <w:bottom w:val="none" w:sz="0" w:space="0" w:color="auto"/>
        <w:right w:val="none" w:sz="0" w:space="0" w:color="auto"/>
      </w:divBdr>
    </w:div>
    <w:div w:id="1683817444">
      <w:bodyDiv w:val="1"/>
      <w:marLeft w:val="0"/>
      <w:marRight w:val="0"/>
      <w:marTop w:val="0"/>
      <w:marBottom w:val="0"/>
      <w:divBdr>
        <w:top w:val="none" w:sz="0" w:space="0" w:color="auto"/>
        <w:left w:val="none" w:sz="0" w:space="0" w:color="auto"/>
        <w:bottom w:val="none" w:sz="0" w:space="0" w:color="auto"/>
        <w:right w:val="none" w:sz="0" w:space="0" w:color="auto"/>
      </w:divBdr>
    </w:div>
    <w:div w:id="1701123655">
      <w:bodyDiv w:val="1"/>
      <w:marLeft w:val="0"/>
      <w:marRight w:val="0"/>
      <w:marTop w:val="0"/>
      <w:marBottom w:val="0"/>
      <w:divBdr>
        <w:top w:val="none" w:sz="0" w:space="0" w:color="auto"/>
        <w:left w:val="none" w:sz="0" w:space="0" w:color="auto"/>
        <w:bottom w:val="none" w:sz="0" w:space="0" w:color="auto"/>
        <w:right w:val="none" w:sz="0" w:space="0" w:color="auto"/>
      </w:divBdr>
    </w:div>
    <w:div w:id="1800876570">
      <w:bodyDiv w:val="1"/>
      <w:marLeft w:val="0"/>
      <w:marRight w:val="0"/>
      <w:marTop w:val="0"/>
      <w:marBottom w:val="0"/>
      <w:divBdr>
        <w:top w:val="none" w:sz="0" w:space="0" w:color="auto"/>
        <w:left w:val="none" w:sz="0" w:space="0" w:color="auto"/>
        <w:bottom w:val="none" w:sz="0" w:space="0" w:color="auto"/>
        <w:right w:val="none" w:sz="0" w:space="0" w:color="auto"/>
      </w:divBdr>
    </w:div>
    <w:div w:id="1866944644">
      <w:bodyDiv w:val="1"/>
      <w:marLeft w:val="0"/>
      <w:marRight w:val="0"/>
      <w:marTop w:val="0"/>
      <w:marBottom w:val="0"/>
      <w:divBdr>
        <w:top w:val="none" w:sz="0" w:space="0" w:color="auto"/>
        <w:left w:val="none" w:sz="0" w:space="0" w:color="auto"/>
        <w:bottom w:val="none" w:sz="0" w:space="0" w:color="auto"/>
        <w:right w:val="none" w:sz="0" w:space="0" w:color="auto"/>
      </w:divBdr>
    </w:div>
    <w:div w:id="1889872089">
      <w:bodyDiv w:val="1"/>
      <w:marLeft w:val="0"/>
      <w:marRight w:val="0"/>
      <w:marTop w:val="0"/>
      <w:marBottom w:val="0"/>
      <w:divBdr>
        <w:top w:val="none" w:sz="0" w:space="0" w:color="auto"/>
        <w:left w:val="none" w:sz="0" w:space="0" w:color="auto"/>
        <w:bottom w:val="none" w:sz="0" w:space="0" w:color="auto"/>
        <w:right w:val="none" w:sz="0" w:space="0" w:color="auto"/>
      </w:divBdr>
    </w:div>
    <w:div w:id="1939286093">
      <w:bodyDiv w:val="1"/>
      <w:marLeft w:val="0"/>
      <w:marRight w:val="0"/>
      <w:marTop w:val="0"/>
      <w:marBottom w:val="0"/>
      <w:divBdr>
        <w:top w:val="none" w:sz="0" w:space="0" w:color="auto"/>
        <w:left w:val="none" w:sz="0" w:space="0" w:color="auto"/>
        <w:bottom w:val="none" w:sz="0" w:space="0" w:color="auto"/>
        <w:right w:val="none" w:sz="0" w:space="0" w:color="auto"/>
      </w:divBdr>
    </w:div>
    <w:div w:id="2044285508">
      <w:bodyDiv w:val="1"/>
      <w:marLeft w:val="0"/>
      <w:marRight w:val="0"/>
      <w:marTop w:val="0"/>
      <w:marBottom w:val="0"/>
      <w:divBdr>
        <w:top w:val="none" w:sz="0" w:space="0" w:color="auto"/>
        <w:left w:val="none" w:sz="0" w:space="0" w:color="auto"/>
        <w:bottom w:val="none" w:sz="0" w:space="0" w:color="auto"/>
        <w:right w:val="none" w:sz="0" w:space="0" w:color="auto"/>
      </w:divBdr>
    </w:div>
    <w:div w:id="2080904418">
      <w:bodyDiv w:val="1"/>
      <w:marLeft w:val="0"/>
      <w:marRight w:val="0"/>
      <w:marTop w:val="0"/>
      <w:marBottom w:val="0"/>
      <w:divBdr>
        <w:top w:val="none" w:sz="0" w:space="0" w:color="auto"/>
        <w:left w:val="none" w:sz="0" w:space="0" w:color="auto"/>
        <w:bottom w:val="none" w:sz="0" w:space="0" w:color="auto"/>
        <w:right w:val="none" w:sz="0" w:space="0" w:color="auto"/>
      </w:divBdr>
    </w:div>
    <w:div w:id="2094012710">
      <w:bodyDiv w:val="1"/>
      <w:marLeft w:val="0"/>
      <w:marRight w:val="0"/>
      <w:marTop w:val="0"/>
      <w:marBottom w:val="0"/>
      <w:divBdr>
        <w:top w:val="none" w:sz="0" w:space="0" w:color="auto"/>
        <w:left w:val="none" w:sz="0" w:space="0" w:color="auto"/>
        <w:bottom w:val="none" w:sz="0" w:space="0" w:color="auto"/>
        <w:right w:val="none" w:sz="0" w:space="0" w:color="auto"/>
      </w:divBdr>
    </w:div>
    <w:div w:id="212206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andchargingexpo.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ema.org.tw/exhibition-detail.aspx?infoid=20837" TargetMode="External"/><Relationship Id="rId5" Type="http://schemas.openxmlformats.org/officeDocument/2006/relationships/webSettings" Target="webSettings.xml"/><Relationship Id="rId10" Type="http://schemas.openxmlformats.org/officeDocument/2006/relationships/hyperlink" Target="mailto:mimi@teema.org.tw"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708FC7-8234-4A74-85E6-12BF40922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Pages>
  <Words>1870</Words>
  <Characters>10664</Characters>
  <Application>Microsoft Office Word</Application>
  <DocSecurity>0</DocSecurity>
  <Lines>88</Lines>
  <Paragraphs>25</Paragraphs>
  <ScaleCrop>false</ScaleCrop>
  <Company>SYNNEX</Company>
  <LinksUpToDate>false</LinksUpToDate>
  <CharactersWithSpaces>12509</CharactersWithSpaces>
  <SharedDoc>false</SharedDoc>
  <HLinks>
    <vt:vector size="12" baseType="variant">
      <vt:variant>
        <vt:i4>7536685</vt:i4>
      </vt:variant>
      <vt:variant>
        <vt:i4>3</vt:i4>
      </vt:variant>
      <vt:variant>
        <vt:i4>0</vt:i4>
      </vt:variant>
      <vt:variant>
        <vt:i4>5</vt:i4>
      </vt:variant>
      <vt:variant>
        <vt:lpwstr>http://www.teema.org.tw/exhibition-detail.aspx?infoid=20837</vt:lpwstr>
      </vt:variant>
      <vt:variant>
        <vt:lpwstr/>
      </vt:variant>
      <vt:variant>
        <vt:i4>3080262</vt:i4>
      </vt:variant>
      <vt:variant>
        <vt:i4>0</vt:i4>
      </vt:variant>
      <vt:variant>
        <vt:i4>0</vt:i4>
      </vt:variant>
      <vt:variant>
        <vt:i4>5</vt:i4>
      </vt:variant>
      <vt:variant>
        <vt:lpwstr>mailto:mimi@teema.org.tw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 灣 區 電 機 電 子 工 業 同 業 公 會</dc:title>
  <dc:creator>user</dc:creator>
  <cp:lastModifiedBy>郭淑貞</cp:lastModifiedBy>
  <cp:revision>32</cp:revision>
  <cp:lastPrinted>2026-06-03T02:04:00Z</cp:lastPrinted>
  <dcterms:created xsi:type="dcterms:W3CDTF">2026-06-05T09:09:00Z</dcterms:created>
  <dcterms:modified xsi:type="dcterms:W3CDTF">2026-09-15T08:40:00Z</dcterms:modified>
</cp:coreProperties>
</file>